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90E25" w:rsidRPr="003A7D05">
        <w:rPr>
          <w:sz w:val="22"/>
          <w:szCs w:val="22"/>
        </w:rPr>
        <w:t xml:space="preserve">a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590C08">
        <w:rPr>
          <w:sz w:val="22"/>
          <w:szCs w:val="22"/>
        </w:rPr>
        <w:t>4</w:t>
      </w:r>
      <w:r w:rsidR="00590C08" w:rsidRPr="00590C08">
        <w:rPr>
          <w:sz w:val="22"/>
          <w:szCs w:val="22"/>
          <w:vertAlign w:val="superscript"/>
        </w:rPr>
        <w:t>th</w:t>
      </w:r>
      <w:r w:rsidR="00590C08">
        <w:rPr>
          <w:sz w:val="22"/>
          <w:szCs w:val="22"/>
        </w:rPr>
        <w:t xml:space="preserve"> April</w:t>
      </w:r>
      <w:r w:rsidR="00374EA9" w:rsidRPr="003A7D05">
        <w:rPr>
          <w:sz w:val="22"/>
          <w:szCs w:val="22"/>
        </w:rPr>
        <w:t xml:space="preserve"> </w:t>
      </w:r>
      <w:r w:rsidR="00162B57" w:rsidRPr="003A7D05">
        <w:rPr>
          <w:sz w:val="22"/>
          <w:szCs w:val="22"/>
        </w:rPr>
        <w:t>2017</w:t>
      </w:r>
    </w:p>
    <w:p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E574C3" w:rsidRPr="003A7D05" w:rsidRDefault="005C0CA7">
      <w:pPr>
        <w:ind w:left="720" w:firstLine="720"/>
        <w:rPr>
          <w:sz w:val="22"/>
          <w:szCs w:val="22"/>
        </w:rPr>
      </w:pPr>
      <w:r w:rsidRPr="003A7D05">
        <w:rPr>
          <w:sz w:val="22"/>
          <w:szCs w:val="22"/>
        </w:rPr>
        <w:t>Cllr</w:t>
      </w:r>
      <w:r w:rsidR="00E574C3" w:rsidRPr="003A7D05">
        <w:rPr>
          <w:sz w:val="22"/>
          <w:szCs w:val="22"/>
        </w:rPr>
        <w:t xml:space="preserve"> R Pinning</w:t>
      </w:r>
    </w:p>
    <w:p w:rsidR="00651264" w:rsidRPr="003A7D05" w:rsidRDefault="008777E9" w:rsidP="008777E9">
      <w:pPr>
        <w:ind w:left="720" w:firstLine="720"/>
        <w:rPr>
          <w:sz w:val="22"/>
          <w:szCs w:val="22"/>
        </w:rPr>
      </w:pPr>
      <w:r w:rsidRPr="003A7D05">
        <w:rPr>
          <w:sz w:val="22"/>
          <w:szCs w:val="22"/>
        </w:rPr>
        <w:t>Cllr C Willoughby</w:t>
      </w:r>
    </w:p>
    <w:p w:rsidR="00AD77A6" w:rsidRPr="003A7D05" w:rsidRDefault="00AD77A6" w:rsidP="002D7202">
      <w:pPr>
        <w:ind w:left="720" w:firstLine="720"/>
        <w:rPr>
          <w:sz w:val="22"/>
          <w:szCs w:val="22"/>
        </w:rPr>
      </w:pPr>
      <w:r w:rsidRPr="003A7D05">
        <w:rPr>
          <w:sz w:val="22"/>
          <w:szCs w:val="22"/>
        </w:rPr>
        <w:t>Cllr P Wall</w:t>
      </w:r>
    </w:p>
    <w:p w:rsidR="00AD77A6" w:rsidRPr="003A7D05" w:rsidRDefault="00AD77A6" w:rsidP="002D7202">
      <w:pPr>
        <w:ind w:left="720" w:firstLine="720"/>
        <w:rPr>
          <w:sz w:val="22"/>
          <w:szCs w:val="22"/>
        </w:rPr>
      </w:pPr>
      <w:r w:rsidRPr="003A7D05">
        <w:rPr>
          <w:sz w:val="22"/>
          <w:szCs w:val="22"/>
        </w:rPr>
        <w:t>Cllr T Gabriel</w:t>
      </w:r>
    </w:p>
    <w:p w:rsidR="00AD77A6" w:rsidRPr="003A7D05" w:rsidRDefault="00AD77A6" w:rsidP="002D7202">
      <w:pPr>
        <w:ind w:left="720" w:firstLine="720"/>
        <w:rPr>
          <w:sz w:val="22"/>
          <w:szCs w:val="22"/>
        </w:rPr>
      </w:pPr>
      <w:r w:rsidRPr="003A7D05">
        <w:rPr>
          <w:sz w:val="22"/>
          <w:szCs w:val="22"/>
        </w:rPr>
        <w:t>Cllr S Farnsworth</w:t>
      </w:r>
    </w:p>
    <w:p w:rsidR="008777E9" w:rsidRDefault="008777E9" w:rsidP="002D7202">
      <w:pPr>
        <w:ind w:left="720" w:firstLine="720"/>
        <w:rPr>
          <w:sz w:val="22"/>
          <w:szCs w:val="22"/>
        </w:rPr>
      </w:pPr>
      <w:r w:rsidRPr="003A7D05">
        <w:rPr>
          <w:sz w:val="22"/>
          <w:szCs w:val="22"/>
        </w:rPr>
        <w:t>Cllr J Youngs</w:t>
      </w:r>
    </w:p>
    <w:p w:rsidR="0031442F" w:rsidRPr="003A7D05" w:rsidRDefault="0031442F" w:rsidP="002D7202">
      <w:pPr>
        <w:ind w:left="720" w:firstLine="720"/>
        <w:rPr>
          <w:sz w:val="22"/>
          <w:szCs w:val="22"/>
        </w:rPr>
      </w:pPr>
      <w:r>
        <w:rPr>
          <w:sz w:val="22"/>
          <w:szCs w:val="22"/>
        </w:rPr>
        <w:t>Cllr A Lupson</w:t>
      </w:r>
    </w:p>
    <w:p w:rsidR="00162B57" w:rsidRPr="003A7D05" w:rsidRDefault="0031442F" w:rsidP="002D7202">
      <w:pPr>
        <w:ind w:left="720" w:firstLine="720"/>
        <w:rPr>
          <w:sz w:val="22"/>
          <w:szCs w:val="22"/>
        </w:rPr>
      </w:pPr>
      <w:r>
        <w:rPr>
          <w:sz w:val="22"/>
          <w:szCs w:val="22"/>
        </w:rPr>
        <w:t>Cllr J Usher</w:t>
      </w: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162B57" w:rsidRPr="003A7D05">
        <w:rPr>
          <w:sz w:val="22"/>
          <w:szCs w:val="22"/>
        </w:rPr>
        <w:t>9</w:t>
      </w:r>
      <w:r w:rsidR="00A31C03" w:rsidRPr="003A7D05">
        <w:rPr>
          <w:sz w:val="22"/>
          <w:szCs w:val="22"/>
        </w:rPr>
        <w:t xml:space="preserve">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310DCA">
        <w:rPr>
          <w:sz w:val="22"/>
          <w:szCs w:val="22"/>
        </w:rPr>
        <w:t xml:space="preserve">Cllrs </w:t>
      </w:r>
      <w:proofErr w:type="spellStart"/>
      <w:r w:rsidR="00E265B6">
        <w:rPr>
          <w:sz w:val="22"/>
          <w:szCs w:val="22"/>
        </w:rPr>
        <w:t>Lumbard</w:t>
      </w:r>
      <w:proofErr w:type="spellEnd"/>
      <w:r w:rsidR="00E265B6">
        <w:rPr>
          <w:sz w:val="22"/>
          <w:szCs w:val="22"/>
        </w:rPr>
        <w:t>, Monk and Tubby</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250449" w:rsidRPr="003A7D05"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F278A5" w:rsidRPr="003A7D05">
        <w:rPr>
          <w:b/>
          <w:sz w:val="22"/>
          <w:szCs w:val="22"/>
        </w:rPr>
        <w:t xml:space="preserve">Tuesday </w:t>
      </w:r>
      <w:r w:rsidR="00310DCA">
        <w:rPr>
          <w:b/>
          <w:sz w:val="22"/>
          <w:szCs w:val="22"/>
        </w:rPr>
        <w:t>7</w:t>
      </w:r>
      <w:r w:rsidR="00310DCA" w:rsidRPr="00310DCA">
        <w:rPr>
          <w:b/>
          <w:sz w:val="22"/>
          <w:szCs w:val="22"/>
          <w:vertAlign w:val="superscript"/>
        </w:rPr>
        <w:t>th</w:t>
      </w:r>
      <w:r w:rsidR="00310DCA">
        <w:rPr>
          <w:b/>
          <w:sz w:val="22"/>
          <w:szCs w:val="22"/>
        </w:rPr>
        <w:t xml:space="preserve"> </w:t>
      </w:r>
      <w:r w:rsidR="00590C08">
        <w:rPr>
          <w:b/>
          <w:sz w:val="22"/>
          <w:szCs w:val="22"/>
        </w:rPr>
        <w:t>March</w:t>
      </w:r>
      <w:r w:rsidR="0023025E" w:rsidRPr="003A7D05">
        <w:rPr>
          <w:b/>
          <w:sz w:val="22"/>
          <w:szCs w:val="22"/>
        </w:rPr>
        <w:t xml:space="preserve"> were approved</w:t>
      </w:r>
      <w:r w:rsidR="00AD77A6" w:rsidRPr="003A7D05">
        <w:rPr>
          <w:sz w:val="22"/>
          <w:szCs w:val="22"/>
        </w:rPr>
        <w:t xml:space="preserve">, with </w:t>
      </w:r>
      <w:r w:rsidR="00F45345" w:rsidRPr="003A7D05">
        <w:rPr>
          <w:sz w:val="22"/>
          <w:szCs w:val="22"/>
        </w:rPr>
        <w:t>no</w:t>
      </w:r>
      <w:r w:rsidR="00AD77A6" w:rsidRPr="003A7D05">
        <w:rPr>
          <w:sz w:val="22"/>
          <w:szCs w:val="22"/>
        </w:rPr>
        <w:t xml:space="preserve"> matters arising</w:t>
      </w:r>
      <w:r w:rsidR="00E265B6">
        <w:rPr>
          <w:sz w:val="22"/>
          <w:szCs w:val="22"/>
        </w:rPr>
        <w:t>.  Cllr Wall noted that he had attended the playground meetings.  The minutes were amended to include Cllr Wall under item 8b</w:t>
      </w:r>
    </w:p>
    <w:p w:rsidR="002F111C" w:rsidRPr="003A7D05" w:rsidRDefault="002F111C" w:rsidP="00310DCA">
      <w:pPr>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346BE9" w:rsidRDefault="00346BE9" w:rsidP="00346BE9">
      <w:pPr>
        <w:numPr>
          <w:ilvl w:val="1"/>
          <w:numId w:val="1"/>
        </w:numPr>
        <w:autoSpaceDE w:val="0"/>
        <w:autoSpaceDN w:val="0"/>
        <w:jc w:val="both"/>
        <w:rPr>
          <w:color w:val="000000"/>
          <w:sz w:val="22"/>
          <w:szCs w:val="22"/>
        </w:rPr>
      </w:pPr>
      <w:r>
        <w:rPr>
          <w:color w:val="000000"/>
          <w:sz w:val="22"/>
          <w:szCs w:val="22"/>
        </w:rPr>
        <w:t>Receipt of the Mazars paperwork for completion of the external audit</w:t>
      </w:r>
      <w:r w:rsidR="00E265B6">
        <w:rPr>
          <w:color w:val="000000"/>
          <w:sz w:val="22"/>
          <w:szCs w:val="22"/>
        </w:rPr>
        <w:t xml:space="preserve">.  The Chairman confirmed that the paperwork had been received and that the </w:t>
      </w:r>
      <w:r w:rsidR="00E265B6" w:rsidRPr="0031442F">
        <w:rPr>
          <w:b/>
          <w:color w:val="000000"/>
          <w:sz w:val="22"/>
          <w:szCs w:val="22"/>
        </w:rPr>
        <w:t>Clerk</w:t>
      </w:r>
      <w:r w:rsidR="00E265B6">
        <w:rPr>
          <w:color w:val="000000"/>
          <w:sz w:val="22"/>
          <w:szCs w:val="22"/>
        </w:rPr>
        <w:t xml:space="preserve"> would complete the required information and prepare the audit ready for the June meeting</w:t>
      </w:r>
    </w:p>
    <w:p w:rsidR="00346BE9" w:rsidRDefault="00346BE9" w:rsidP="00346BE9">
      <w:pPr>
        <w:numPr>
          <w:ilvl w:val="1"/>
          <w:numId w:val="1"/>
        </w:numPr>
        <w:autoSpaceDE w:val="0"/>
        <w:autoSpaceDN w:val="0"/>
        <w:jc w:val="both"/>
        <w:rPr>
          <w:color w:val="000000"/>
          <w:sz w:val="22"/>
          <w:szCs w:val="22"/>
        </w:rPr>
      </w:pPr>
      <w:r>
        <w:rPr>
          <w:color w:val="000000"/>
          <w:sz w:val="22"/>
          <w:szCs w:val="22"/>
        </w:rPr>
        <w:t>NALC.  National salary award information</w:t>
      </w:r>
      <w:r w:rsidR="00E265B6">
        <w:rPr>
          <w:color w:val="000000"/>
          <w:sz w:val="22"/>
          <w:szCs w:val="22"/>
        </w:rPr>
        <w:t>.  The Chairman noted that the Clerk’s salary had increased in line with the NALC recommendations</w:t>
      </w:r>
    </w:p>
    <w:p w:rsidR="00346BE9" w:rsidRDefault="00346BE9" w:rsidP="00346BE9">
      <w:pPr>
        <w:numPr>
          <w:ilvl w:val="1"/>
          <w:numId w:val="1"/>
        </w:numPr>
        <w:autoSpaceDE w:val="0"/>
        <w:autoSpaceDN w:val="0"/>
        <w:jc w:val="both"/>
        <w:rPr>
          <w:color w:val="000000"/>
          <w:sz w:val="22"/>
          <w:szCs w:val="22"/>
        </w:rPr>
      </w:pPr>
      <w:r>
        <w:rPr>
          <w:color w:val="000000"/>
          <w:sz w:val="22"/>
          <w:szCs w:val="22"/>
        </w:rPr>
        <w:t xml:space="preserve">BA.  Fen Hollow, </w:t>
      </w:r>
      <w:proofErr w:type="spellStart"/>
      <w:r>
        <w:rPr>
          <w:color w:val="000000"/>
          <w:sz w:val="22"/>
          <w:szCs w:val="22"/>
        </w:rPr>
        <w:t>Horsefen</w:t>
      </w:r>
      <w:proofErr w:type="spellEnd"/>
      <w:r>
        <w:rPr>
          <w:color w:val="000000"/>
          <w:sz w:val="22"/>
          <w:szCs w:val="22"/>
        </w:rPr>
        <w:t xml:space="preserve"> Road.  Fen Hollow.  Oak – crown reduction by 2m to remove deadwood</w:t>
      </w:r>
      <w:r w:rsidR="00E265B6">
        <w:rPr>
          <w:color w:val="000000"/>
          <w:sz w:val="22"/>
          <w:szCs w:val="22"/>
        </w:rPr>
        <w:t xml:space="preserve">.  Noted </w:t>
      </w:r>
    </w:p>
    <w:p w:rsidR="00346BE9" w:rsidRDefault="00346BE9" w:rsidP="00346BE9">
      <w:pPr>
        <w:numPr>
          <w:ilvl w:val="1"/>
          <w:numId w:val="1"/>
        </w:numPr>
        <w:autoSpaceDE w:val="0"/>
        <w:autoSpaceDN w:val="0"/>
        <w:jc w:val="both"/>
        <w:rPr>
          <w:color w:val="000000"/>
          <w:sz w:val="22"/>
          <w:szCs w:val="22"/>
        </w:rPr>
      </w:pPr>
      <w:r>
        <w:rPr>
          <w:color w:val="000000"/>
          <w:sz w:val="22"/>
          <w:szCs w:val="22"/>
        </w:rPr>
        <w:t>Womack Staithe Trust.  To nominate a new trustee for 4 years.  Cllr Youngs’ term of office comes to and end 5</w:t>
      </w:r>
      <w:r w:rsidRPr="00871C47">
        <w:rPr>
          <w:color w:val="000000"/>
          <w:sz w:val="22"/>
          <w:szCs w:val="22"/>
          <w:vertAlign w:val="superscript"/>
        </w:rPr>
        <w:t>th</w:t>
      </w:r>
      <w:r>
        <w:rPr>
          <w:color w:val="000000"/>
          <w:sz w:val="22"/>
          <w:szCs w:val="22"/>
        </w:rPr>
        <w:t xml:space="preserve"> April 2017</w:t>
      </w:r>
      <w:r w:rsidR="00E265B6">
        <w:rPr>
          <w:color w:val="000000"/>
          <w:sz w:val="22"/>
          <w:szCs w:val="22"/>
        </w:rPr>
        <w:t xml:space="preserve">.  The Parish Council </w:t>
      </w:r>
      <w:r w:rsidR="00E265B6">
        <w:rPr>
          <w:b/>
          <w:color w:val="000000"/>
          <w:sz w:val="22"/>
          <w:szCs w:val="22"/>
        </w:rPr>
        <w:t xml:space="preserve">CONFIRMED </w:t>
      </w:r>
      <w:r w:rsidR="00E265B6">
        <w:rPr>
          <w:color w:val="000000"/>
          <w:sz w:val="22"/>
          <w:szCs w:val="22"/>
        </w:rPr>
        <w:t xml:space="preserve">Cllr Youngs as a Trustee for another four year term.  The Chairman thanked Cllr Youngs for standing again.  </w:t>
      </w:r>
      <w:r w:rsidR="00E265B6">
        <w:rPr>
          <w:b/>
          <w:color w:val="000000"/>
          <w:sz w:val="22"/>
          <w:szCs w:val="22"/>
        </w:rPr>
        <w:t>The Clerk</w:t>
      </w:r>
      <w:r w:rsidR="00E265B6">
        <w:rPr>
          <w:color w:val="000000"/>
          <w:sz w:val="22"/>
          <w:szCs w:val="22"/>
        </w:rPr>
        <w:t xml:space="preserve"> would contact the Womack Staithe Trust</w:t>
      </w:r>
    </w:p>
    <w:p w:rsidR="00D4011A" w:rsidRPr="003A7D05" w:rsidRDefault="00410A4B" w:rsidP="0078347B">
      <w:pPr>
        <w:numPr>
          <w:ilvl w:val="0"/>
          <w:numId w:val="1"/>
        </w:numPr>
        <w:rPr>
          <w:b/>
          <w:sz w:val="22"/>
          <w:szCs w:val="22"/>
        </w:rPr>
      </w:pPr>
      <w:r w:rsidRPr="003A7D05">
        <w:rPr>
          <w:b/>
          <w:sz w:val="22"/>
          <w:szCs w:val="22"/>
          <w:u w:val="single"/>
        </w:rPr>
        <w:t>Reports</w:t>
      </w:r>
      <w:r w:rsidRPr="003A7D05">
        <w:rPr>
          <w:b/>
          <w:sz w:val="22"/>
          <w:szCs w:val="22"/>
        </w:rPr>
        <w:t xml:space="preserve">:  </w:t>
      </w:r>
    </w:p>
    <w:p w:rsidR="00346BE9" w:rsidRPr="00353FDF" w:rsidRDefault="00346BE9" w:rsidP="00346BE9">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Flett</w:t>
      </w:r>
      <w:proofErr w:type="spellEnd"/>
      <w:r>
        <w:rPr>
          <w:color w:val="000000"/>
          <w:sz w:val="22"/>
          <w:szCs w:val="22"/>
        </w:rPr>
        <w:t>.  Boat Waste update</w:t>
      </w:r>
      <w:r w:rsidR="00E265B6">
        <w:rPr>
          <w:color w:val="000000"/>
          <w:sz w:val="22"/>
          <w:szCs w:val="22"/>
        </w:rPr>
        <w:t xml:space="preserve">.  The Chairman confirmed that the lease had been received from NNDC.  The Parish Council </w:t>
      </w:r>
      <w:r w:rsidR="00E265B6">
        <w:rPr>
          <w:b/>
          <w:color w:val="000000"/>
          <w:sz w:val="22"/>
          <w:szCs w:val="22"/>
        </w:rPr>
        <w:t>AGREED</w:t>
      </w:r>
      <w:r w:rsidR="00E265B6">
        <w:rPr>
          <w:color w:val="000000"/>
          <w:sz w:val="22"/>
          <w:szCs w:val="22"/>
        </w:rPr>
        <w:t xml:space="preserve"> to sign the lease documentation.  The Chairman noted that he had contacted the EA regarding the Ludham Bridge site.  The EA had passed a copy of the draft lease to their property department and they did not anticipate a problem with the lease being granted.  The Chairman confirmed that NNDC would continue to collect the waste whilst the EA considered their position.  </w:t>
      </w:r>
    </w:p>
    <w:p w:rsidR="00346BE9" w:rsidRPr="00A87BE1" w:rsidRDefault="00346BE9" w:rsidP="00346BE9">
      <w:pPr>
        <w:numPr>
          <w:ilvl w:val="1"/>
          <w:numId w:val="1"/>
        </w:numPr>
        <w:autoSpaceDE w:val="0"/>
        <w:autoSpaceDN w:val="0"/>
        <w:jc w:val="both"/>
        <w:rPr>
          <w:b/>
          <w:color w:val="000000"/>
          <w:sz w:val="22"/>
          <w:szCs w:val="22"/>
        </w:rPr>
      </w:pPr>
      <w:r>
        <w:rPr>
          <w:color w:val="000000"/>
          <w:sz w:val="22"/>
          <w:szCs w:val="22"/>
        </w:rPr>
        <w:t>Cllr Usher.  SNAP report</w:t>
      </w:r>
      <w:r w:rsidR="00123C02">
        <w:rPr>
          <w:color w:val="000000"/>
          <w:sz w:val="22"/>
          <w:szCs w:val="22"/>
        </w:rPr>
        <w:t xml:space="preserve">.  Cllr Usher noted that there was some concern regarding doorstep sellers locally and that there had been some thefts in </w:t>
      </w:r>
      <w:proofErr w:type="spellStart"/>
      <w:r w:rsidR="00123C02">
        <w:rPr>
          <w:color w:val="000000"/>
          <w:sz w:val="22"/>
          <w:szCs w:val="22"/>
        </w:rPr>
        <w:t>Taverham</w:t>
      </w:r>
      <w:proofErr w:type="spellEnd"/>
      <w:r w:rsidR="00123C02">
        <w:rPr>
          <w:color w:val="000000"/>
          <w:sz w:val="22"/>
          <w:szCs w:val="22"/>
        </w:rPr>
        <w:t xml:space="preserve"> associated with doorstep sellers.  Cllr Usher also noted that Tom Gibbs was replacing Billy Nesbitt as the Police Officer for the area.  He noted that the three priorities were currently </w:t>
      </w:r>
      <w:proofErr w:type="spellStart"/>
      <w:r w:rsidR="00123C02">
        <w:rPr>
          <w:color w:val="000000"/>
          <w:sz w:val="22"/>
          <w:szCs w:val="22"/>
        </w:rPr>
        <w:t>i</w:t>
      </w:r>
      <w:proofErr w:type="spellEnd"/>
      <w:r w:rsidR="00123C02">
        <w:rPr>
          <w:color w:val="000000"/>
          <w:sz w:val="22"/>
          <w:szCs w:val="22"/>
        </w:rPr>
        <w:t>) groups of teenagers in Stalham outside Tesco abusing shoppers, ii) patrols at boatyards, and iii) speeding in Catfield and School Road in Ludham.  The Chairman thanked Cllr Usher for attending these SNAP meetings</w:t>
      </w:r>
    </w:p>
    <w:p w:rsidR="00346BE9" w:rsidRPr="00A50A76" w:rsidRDefault="00346BE9" w:rsidP="00346BE9">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Flett</w:t>
      </w:r>
      <w:proofErr w:type="spellEnd"/>
      <w:r>
        <w:rPr>
          <w:color w:val="000000"/>
          <w:sz w:val="22"/>
          <w:szCs w:val="22"/>
        </w:rPr>
        <w:t>.  St Benet’s to Ludham Bridge Pathway</w:t>
      </w:r>
      <w:r w:rsidR="00123C02">
        <w:rPr>
          <w:color w:val="000000"/>
          <w:sz w:val="22"/>
          <w:szCs w:val="22"/>
        </w:rPr>
        <w:t>.  The Chairman noted that the pathway was open and that there would be an official opening ceremony in the coming months</w:t>
      </w:r>
    </w:p>
    <w:p w:rsidR="00346BE9" w:rsidRPr="003E1638" w:rsidRDefault="00346BE9" w:rsidP="00346BE9">
      <w:pPr>
        <w:numPr>
          <w:ilvl w:val="1"/>
          <w:numId w:val="1"/>
        </w:numPr>
        <w:autoSpaceDE w:val="0"/>
        <w:autoSpaceDN w:val="0"/>
        <w:jc w:val="both"/>
        <w:rPr>
          <w:b/>
          <w:color w:val="000000"/>
          <w:sz w:val="22"/>
          <w:szCs w:val="22"/>
        </w:rPr>
      </w:pPr>
      <w:r>
        <w:rPr>
          <w:color w:val="000000"/>
          <w:sz w:val="22"/>
          <w:szCs w:val="22"/>
        </w:rPr>
        <w:t>Cllrs Gabriel and Pinning.  Village directory report</w:t>
      </w:r>
      <w:r w:rsidR="00123C02">
        <w:rPr>
          <w:color w:val="000000"/>
          <w:sz w:val="22"/>
          <w:szCs w:val="22"/>
        </w:rPr>
        <w:t xml:space="preserve">.  Cllrs Gabriel and Pinning were working to sell the advertising in the directory.  The Clerk was struggling with writing </w:t>
      </w:r>
      <w:r w:rsidR="00123C02">
        <w:rPr>
          <w:color w:val="000000"/>
          <w:sz w:val="22"/>
          <w:szCs w:val="22"/>
        </w:rPr>
        <w:lastRenderedPageBreak/>
        <w:t>the information without Microsoft Publishe</w:t>
      </w:r>
      <w:r w:rsidR="0031442F">
        <w:rPr>
          <w:color w:val="000000"/>
          <w:sz w:val="22"/>
          <w:szCs w:val="22"/>
        </w:rPr>
        <w:t>r or a similar programme.  The Clerk would start again on the directory using MS Word, as recommended by Century Printing</w:t>
      </w:r>
    </w:p>
    <w:p w:rsidR="00346BE9" w:rsidRPr="00123C02" w:rsidRDefault="00346BE9" w:rsidP="00346BE9">
      <w:pPr>
        <w:numPr>
          <w:ilvl w:val="1"/>
          <w:numId w:val="1"/>
        </w:numPr>
        <w:autoSpaceDE w:val="0"/>
        <w:autoSpaceDN w:val="0"/>
        <w:jc w:val="both"/>
        <w:rPr>
          <w:b/>
          <w:color w:val="000000"/>
          <w:sz w:val="22"/>
          <w:szCs w:val="22"/>
        </w:rPr>
      </w:pPr>
      <w:r>
        <w:rPr>
          <w:color w:val="000000"/>
          <w:sz w:val="22"/>
          <w:szCs w:val="22"/>
        </w:rPr>
        <w:t>Cllr Willoughby.  Playground report</w:t>
      </w:r>
      <w:r w:rsidR="00123C02">
        <w:rPr>
          <w:color w:val="000000"/>
          <w:sz w:val="22"/>
          <w:szCs w:val="22"/>
        </w:rPr>
        <w:t xml:space="preserve">.  Cllr Willoughby confirmed that the Committee had met with NGF, </w:t>
      </w:r>
      <w:proofErr w:type="spellStart"/>
      <w:r w:rsidR="00123C02">
        <w:rPr>
          <w:color w:val="000000"/>
          <w:sz w:val="22"/>
          <w:szCs w:val="22"/>
        </w:rPr>
        <w:t>Kompan</w:t>
      </w:r>
      <w:proofErr w:type="spellEnd"/>
      <w:r w:rsidR="00123C02">
        <w:rPr>
          <w:color w:val="000000"/>
          <w:sz w:val="22"/>
          <w:szCs w:val="22"/>
        </w:rPr>
        <w:t xml:space="preserve"> and HAGS and would be meeting with </w:t>
      </w:r>
      <w:proofErr w:type="spellStart"/>
      <w:r w:rsidR="00123C02">
        <w:rPr>
          <w:color w:val="000000"/>
          <w:sz w:val="22"/>
          <w:szCs w:val="22"/>
        </w:rPr>
        <w:t>Wicksteed</w:t>
      </w:r>
      <w:proofErr w:type="spellEnd"/>
      <w:r w:rsidR="00123C02">
        <w:rPr>
          <w:color w:val="000000"/>
          <w:sz w:val="22"/>
          <w:szCs w:val="22"/>
        </w:rPr>
        <w:t xml:space="preserve"> as well.  A maximum budget of £20K had been set.  Cllr Willoughby noted that this money would be found from the Womack Trust, the Parish Council, grant funds and fund raising.  </w:t>
      </w:r>
    </w:p>
    <w:p w:rsidR="00123C02" w:rsidRPr="00C70F8D" w:rsidRDefault="00123C02" w:rsidP="00346BE9">
      <w:pPr>
        <w:numPr>
          <w:ilvl w:val="1"/>
          <w:numId w:val="1"/>
        </w:numPr>
        <w:autoSpaceDE w:val="0"/>
        <w:autoSpaceDN w:val="0"/>
        <w:jc w:val="both"/>
        <w:rPr>
          <w:b/>
          <w:color w:val="000000"/>
          <w:sz w:val="22"/>
          <w:szCs w:val="22"/>
        </w:rPr>
      </w:pPr>
      <w:r>
        <w:rPr>
          <w:color w:val="000000"/>
          <w:sz w:val="22"/>
          <w:szCs w:val="22"/>
        </w:rPr>
        <w:t>Cllr Lupson.  Civil Contingencies.  Cllrs Lupson and Usher had attended a Civil Contingencies meeting with North Norfolk District Council, and had discussed any potential vulnerabilities within the village.  They confirmed that they had now been nominated the ‘Civil Contingencies Managers’ for the village and that they would manage any potential issues with fire, flood etc.  Cllr Lupson noted that the village was well placed in terms of high locations where villagers could de-camp to, such as How Hill, the School and the Village Hall.  The Clerk would write an item for the Parish News</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F66F03">
        <w:rPr>
          <w:sz w:val="22"/>
          <w:szCs w:val="22"/>
        </w:rPr>
        <w:t xml:space="preserve">g at 8 </w:t>
      </w:r>
      <w:r w:rsidR="0089745A" w:rsidRPr="003A7D05">
        <w:rPr>
          <w:sz w:val="22"/>
          <w:szCs w:val="22"/>
        </w:rPr>
        <w:t>pm for the public session.</w:t>
      </w:r>
      <w:r w:rsidR="00D84138" w:rsidRPr="003A7D05">
        <w:rPr>
          <w:sz w:val="22"/>
          <w:szCs w:val="22"/>
        </w:rPr>
        <w:t xml:space="preserve"> </w:t>
      </w:r>
    </w:p>
    <w:p w:rsidR="00123C02" w:rsidRDefault="00123C02" w:rsidP="00D84138">
      <w:pPr>
        <w:autoSpaceDE w:val="0"/>
        <w:autoSpaceDN w:val="0"/>
        <w:ind w:left="360"/>
        <w:jc w:val="both"/>
        <w:rPr>
          <w:sz w:val="22"/>
          <w:szCs w:val="22"/>
        </w:rPr>
      </w:pPr>
    </w:p>
    <w:p w:rsidR="00123C02" w:rsidRDefault="00123C02" w:rsidP="00D84138">
      <w:pPr>
        <w:autoSpaceDE w:val="0"/>
        <w:autoSpaceDN w:val="0"/>
        <w:ind w:left="360"/>
        <w:jc w:val="both"/>
        <w:rPr>
          <w:sz w:val="22"/>
          <w:szCs w:val="22"/>
        </w:rPr>
      </w:pPr>
      <w:r>
        <w:rPr>
          <w:sz w:val="22"/>
          <w:szCs w:val="22"/>
        </w:rPr>
        <w:t xml:space="preserve">District Cllr Marion </w:t>
      </w:r>
      <w:proofErr w:type="spellStart"/>
      <w:r>
        <w:rPr>
          <w:sz w:val="22"/>
          <w:szCs w:val="22"/>
        </w:rPr>
        <w:t>Millership</w:t>
      </w:r>
      <w:proofErr w:type="spellEnd"/>
      <w:r>
        <w:rPr>
          <w:sz w:val="22"/>
          <w:szCs w:val="22"/>
        </w:rPr>
        <w:t xml:space="preserve"> noted that there had been a turnout at the last </w:t>
      </w:r>
      <w:r w:rsidR="00CC0FB3">
        <w:rPr>
          <w:sz w:val="22"/>
          <w:szCs w:val="22"/>
        </w:rPr>
        <w:t xml:space="preserve">County Elections of </w:t>
      </w:r>
      <w:r>
        <w:rPr>
          <w:sz w:val="22"/>
          <w:szCs w:val="22"/>
        </w:rPr>
        <w:t xml:space="preserve">33% and that there was another election coming up.  She urged the public to vote in the elections.  </w:t>
      </w:r>
    </w:p>
    <w:p w:rsidR="00CE2925" w:rsidRPr="003A7D05" w:rsidRDefault="00CE2925" w:rsidP="00062A92">
      <w:pPr>
        <w:autoSpaceDE w:val="0"/>
        <w:autoSpaceDN w:val="0"/>
        <w:jc w:val="both"/>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D40D53">
        <w:rPr>
          <w:b/>
          <w:sz w:val="22"/>
          <w:szCs w:val="22"/>
        </w:rPr>
        <w:t xml:space="preserve"> at 8.45</w:t>
      </w:r>
      <w:r w:rsidR="009E577C" w:rsidRPr="003A7D05">
        <w:rPr>
          <w:b/>
          <w:sz w:val="22"/>
          <w:szCs w:val="22"/>
        </w:rPr>
        <w:t>pm</w:t>
      </w:r>
    </w:p>
    <w:p w:rsidR="00410A4B" w:rsidRPr="003A7D05" w:rsidRDefault="00410A4B">
      <w:pPr>
        <w:rPr>
          <w:b/>
          <w:sz w:val="22"/>
          <w:szCs w:val="22"/>
          <w:u w:val="single"/>
        </w:rPr>
      </w:pPr>
    </w:p>
    <w:p w:rsidR="00AF54F3" w:rsidRPr="003A7D05"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346BE9" w:rsidRPr="005848CA" w:rsidRDefault="00346BE9" w:rsidP="00346BE9">
      <w:pPr>
        <w:numPr>
          <w:ilvl w:val="1"/>
          <w:numId w:val="1"/>
        </w:numPr>
        <w:autoSpaceDE w:val="0"/>
        <w:autoSpaceDN w:val="0"/>
        <w:jc w:val="both"/>
        <w:rPr>
          <w:b/>
          <w:color w:val="000000"/>
          <w:sz w:val="22"/>
          <w:szCs w:val="22"/>
          <w:u w:val="single"/>
        </w:rPr>
      </w:pPr>
      <w:r>
        <w:rPr>
          <w:color w:val="000000"/>
          <w:sz w:val="22"/>
          <w:szCs w:val="22"/>
        </w:rPr>
        <w:t>To identify a date for the village litter pick – Saturday 10</w:t>
      </w:r>
      <w:r w:rsidRPr="00185FFC">
        <w:rPr>
          <w:color w:val="000000"/>
          <w:sz w:val="22"/>
          <w:szCs w:val="22"/>
          <w:vertAlign w:val="superscript"/>
        </w:rPr>
        <w:t>th</w:t>
      </w:r>
      <w:r>
        <w:rPr>
          <w:color w:val="000000"/>
          <w:sz w:val="22"/>
          <w:szCs w:val="22"/>
        </w:rPr>
        <w:t xml:space="preserve"> June at 10am </w:t>
      </w:r>
      <w:r w:rsidR="0031442F">
        <w:rPr>
          <w:color w:val="000000"/>
          <w:sz w:val="22"/>
          <w:szCs w:val="22"/>
        </w:rPr>
        <w:t>outside Throwers</w:t>
      </w:r>
      <w:r w:rsidR="00CC0FB3">
        <w:rPr>
          <w:color w:val="000000"/>
          <w:sz w:val="22"/>
          <w:szCs w:val="22"/>
        </w:rPr>
        <w:t xml:space="preserve">.  </w:t>
      </w:r>
      <w:r w:rsidR="00CC0FB3">
        <w:rPr>
          <w:b/>
          <w:color w:val="000000"/>
          <w:sz w:val="22"/>
          <w:szCs w:val="22"/>
        </w:rPr>
        <w:t xml:space="preserve">CONFIRMED.  </w:t>
      </w:r>
      <w:r w:rsidR="00CC0FB3">
        <w:rPr>
          <w:color w:val="000000"/>
          <w:sz w:val="22"/>
          <w:szCs w:val="22"/>
        </w:rPr>
        <w:t xml:space="preserve">The </w:t>
      </w:r>
      <w:r w:rsidR="00CC0FB3">
        <w:rPr>
          <w:b/>
          <w:color w:val="000000"/>
          <w:sz w:val="22"/>
          <w:szCs w:val="22"/>
        </w:rPr>
        <w:t>Clerk</w:t>
      </w:r>
      <w:r w:rsidR="00CC0FB3">
        <w:rPr>
          <w:color w:val="000000"/>
          <w:sz w:val="22"/>
          <w:szCs w:val="22"/>
        </w:rPr>
        <w:t xml:space="preserve"> would arrange for the delivery of the required items</w:t>
      </w:r>
    </w:p>
    <w:p w:rsidR="00346BE9" w:rsidRPr="0042187B" w:rsidRDefault="00346BE9" w:rsidP="00346BE9">
      <w:pPr>
        <w:numPr>
          <w:ilvl w:val="1"/>
          <w:numId w:val="1"/>
        </w:numPr>
        <w:autoSpaceDE w:val="0"/>
        <w:autoSpaceDN w:val="0"/>
        <w:jc w:val="both"/>
        <w:rPr>
          <w:b/>
          <w:color w:val="000000"/>
          <w:sz w:val="22"/>
          <w:szCs w:val="22"/>
          <w:u w:val="single"/>
        </w:rPr>
      </w:pPr>
      <w:r>
        <w:rPr>
          <w:color w:val="000000"/>
          <w:sz w:val="22"/>
          <w:szCs w:val="22"/>
        </w:rPr>
        <w:t>To consider renewing the grass cutting contract or to consider putting the work out to tender</w:t>
      </w:r>
      <w:r w:rsidR="00CC0FB3">
        <w:rPr>
          <w:color w:val="000000"/>
          <w:sz w:val="22"/>
          <w:szCs w:val="22"/>
        </w:rPr>
        <w:t xml:space="preserve">.  The Chairman asked the Parish Council if it would like to put the grass cutting out to tender or to renew the current contract with the Peakes at the same rates.  The Parish Council confirmed that it was pleased with the job that the Peakes undertake for the village.  It was </w:t>
      </w:r>
      <w:r w:rsidR="00CC0FB3">
        <w:rPr>
          <w:b/>
          <w:color w:val="000000"/>
          <w:sz w:val="22"/>
          <w:szCs w:val="22"/>
        </w:rPr>
        <w:t xml:space="preserve">AGREED </w:t>
      </w:r>
      <w:r w:rsidR="00CC0FB3">
        <w:rPr>
          <w:color w:val="000000"/>
          <w:sz w:val="22"/>
          <w:szCs w:val="22"/>
        </w:rPr>
        <w:t>to confirm the current contract</w:t>
      </w:r>
    </w:p>
    <w:p w:rsidR="00346BE9" w:rsidRPr="0042187B" w:rsidRDefault="00346BE9" w:rsidP="00346BE9">
      <w:pPr>
        <w:numPr>
          <w:ilvl w:val="1"/>
          <w:numId w:val="1"/>
        </w:numPr>
        <w:autoSpaceDE w:val="0"/>
        <w:autoSpaceDN w:val="0"/>
        <w:jc w:val="both"/>
        <w:rPr>
          <w:b/>
          <w:color w:val="000000"/>
          <w:sz w:val="22"/>
          <w:szCs w:val="22"/>
          <w:u w:val="single"/>
        </w:rPr>
      </w:pPr>
      <w:r>
        <w:rPr>
          <w:color w:val="000000"/>
          <w:sz w:val="22"/>
          <w:szCs w:val="22"/>
        </w:rPr>
        <w:t>To consider purchasing chains for the cradle swings in the playground, at a cost of £72</w:t>
      </w:r>
      <w:r w:rsidR="00CC0FB3">
        <w:rPr>
          <w:color w:val="000000"/>
          <w:sz w:val="22"/>
          <w:szCs w:val="22"/>
        </w:rPr>
        <w:t>.  The Clerk would pay for this privately and the refund would be on the May agenda because she would buy the chains online.</w:t>
      </w:r>
      <w:r w:rsidR="0031442F">
        <w:rPr>
          <w:color w:val="000000"/>
          <w:sz w:val="22"/>
          <w:szCs w:val="22"/>
        </w:rPr>
        <w:t xml:space="preserve">  The Chairman also noted that the </w:t>
      </w:r>
      <w:r w:rsidR="0031442F" w:rsidRPr="0031442F">
        <w:rPr>
          <w:b/>
          <w:color w:val="000000"/>
          <w:sz w:val="22"/>
          <w:szCs w:val="22"/>
        </w:rPr>
        <w:t>Clerk</w:t>
      </w:r>
      <w:r w:rsidR="0031442F">
        <w:rPr>
          <w:color w:val="000000"/>
          <w:sz w:val="22"/>
          <w:szCs w:val="22"/>
        </w:rPr>
        <w:t xml:space="preserve"> would need to buy shackles</w:t>
      </w:r>
      <w:r w:rsidR="00CC0FB3">
        <w:rPr>
          <w:color w:val="000000"/>
          <w:sz w:val="22"/>
          <w:szCs w:val="22"/>
        </w:rPr>
        <w:t xml:space="preserve">  </w:t>
      </w:r>
      <w:r w:rsidR="00CC0FB3">
        <w:rPr>
          <w:b/>
          <w:color w:val="000000"/>
          <w:sz w:val="22"/>
          <w:szCs w:val="22"/>
        </w:rPr>
        <w:t>CONFIRMED</w:t>
      </w:r>
      <w:r w:rsidR="00CC0FB3">
        <w:rPr>
          <w:color w:val="000000"/>
          <w:sz w:val="22"/>
          <w:szCs w:val="22"/>
        </w:rPr>
        <w:t xml:space="preserve"> </w:t>
      </w:r>
    </w:p>
    <w:p w:rsidR="00346BE9" w:rsidRPr="00760655" w:rsidRDefault="00346BE9" w:rsidP="00346BE9">
      <w:pPr>
        <w:numPr>
          <w:ilvl w:val="1"/>
          <w:numId w:val="1"/>
        </w:numPr>
        <w:autoSpaceDE w:val="0"/>
        <w:autoSpaceDN w:val="0"/>
        <w:jc w:val="both"/>
        <w:rPr>
          <w:b/>
          <w:color w:val="000000"/>
          <w:sz w:val="22"/>
          <w:szCs w:val="22"/>
          <w:u w:val="single"/>
        </w:rPr>
      </w:pPr>
      <w:r>
        <w:rPr>
          <w:color w:val="000000"/>
          <w:sz w:val="22"/>
          <w:szCs w:val="22"/>
        </w:rPr>
        <w:t>To consider asking the Peakes to add some soil / grass under the climbing frame in the playground</w:t>
      </w:r>
      <w:r w:rsidR="006503B3">
        <w:rPr>
          <w:color w:val="000000"/>
          <w:sz w:val="22"/>
          <w:szCs w:val="22"/>
        </w:rPr>
        <w:t xml:space="preserve">.  </w:t>
      </w:r>
      <w:r w:rsidR="006503B3">
        <w:rPr>
          <w:b/>
          <w:color w:val="000000"/>
          <w:sz w:val="22"/>
          <w:szCs w:val="22"/>
        </w:rPr>
        <w:t xml:space="preserve">AGREED.  </w:t>
      </w:r>
    </w:p>
    <w:p w:rsidR="00346BE9" w:rsidRPr="00687D5C" w:rsidRDefault="00346BE9" w:rsidP="00346BE9">
      <w:pPr>
        <w:numPr>
          <w:ilvl w:val="1"/>
          <w:numId w:val="1"/>
        </w:numPr>
        <w:autoSpaceDE w:val="0"/>
        <w:autoSpaceDN w:val="0"/>
        <w:jc w:val="both"/>
        <w:rPr>
          <w:b/>
          <w:color w:val="000000"/>
          <w:sz w:val="22"/>
          <w:szCs w:val="22"/>
          <w:u w:val="single"/>
        </w:rPr>
      </w:pPr>
      <w:r>
        <w:rPr>
          <w:color w:val="000000"/>
          <w:sz w:val="22"/>
          <w:szCs w:val="22"/>
        </w:rPr>
        <w:t>To confirm that the Parish Council will not hold the August meeting (in previous years it has not held a July meeting)</w:t>
      </w:r>
      <w:r w:rsidR="006503B3">
        <w:rPr>
          <w:b/>
          <w:color w:val="000000"/>
          <w:sz w:val="22"/>
          <w:szCs w:val="22"/>
        </w:rPr>
        <w:t>.  AGREED</w:t>
      </w:r>
    </w:p>
    <w:p w:rsidR="00AF54F3" w:rsidRDefault="00AF54F3" w:rsidP="00AF54F3">
      <w:pPr>
        <w:autoSpaceDE w:val="0"/>
        <w:autoSpaceDN w:val="0"/>
        <w:ind w:left="720"/>
        <w:jc w:val="both"/>
        <w:rPr>
          <w:b/>
          <w:sz w:val="22"/>
          <w:szCs w:val="22"/>
          <w:u w:val="single"/>
        </w:rPr>
      </w:pPr>
    </w:p>
    <w:p w:rsidR="00911983" w:rsidRPr="003A7D05" w:rsidRDefault="007E598A" w:rsidP="007E598A">
      <w:pPr>
        <w:numPr>
          <w:ilvl w:val="0"/>
          <w:numId w:val="1"/>
        </w:numPr>
        <w:autoSpaceDE w:val="0"/>
        <w:autoSpaceDN w:val="0"/>
        <w:jc w:val="both"/>
        <w:rPr>
          <w:b/>
          <w:sz w:val="22"/>
          <w:szCs w:val="22"/>
          <w:u w:val="single"/>
        </w:rPr>
      </w:pPr>
      <w:r w:rsidRPr="003A7D05">
        <w:rPr>
          <w:b/>
          <w:sz w:val="22"/>
          <w:szCs w:val="22"/>
          <w:u w:val="single"/>
        </w:rPr>
        <w:t>Planning Applications:</w:t>
      </w:r>
      <w:r w:rsidR="00237587" w:rsidRPr="003A7D05">
        <w:rPr>
          <w:b/>
          <w:sz w:val="22"/>
          <w:szCs w:val="22"/>
        </w:rPr>
        <w:t xml:space="preserve">   </w:t>
      </w:r>
    </w:p>
    <w:p w:rsidR="00346BE9" w:rsidRPr="00B4085B" w:rsidRDefault="00346BE9" w:rsidP="00346BE9">
      <w:pPr>
        <w:numPr>
          <w:ilvl w:val="1"/>
          <w:numId w:val="1"/>
        </w:numPr>
        <w:autoSpaceDE w:val="0"/>
        <w:autoSpaceDN w:val="0"/>
        <w:jc w:val="both"/>
        <w:rPr>
          <w:b/>
          <w:color w:val="000000"/>
          <w:sz w:val="22"/>
          <w:szCs w:val="22"/>
          <w:u w:val="single"/>
        </w:rPr>
      </w:pPr>
      <w:r>
        <w:rPr>
          <w:color w:val="000000"/>
          <w:sz w:val="22"/>
          <w:szCs w:val="22"/>
        </w:rPr>
        <w:t xml:space="preserve">BA/2017/0096/COND.  Broadlands Caravan Site.  Variation of condition 2 of BA/2016/0275/FUL. </w:t>
      </w:r>
      <w:r w:rsidR="006503B3">
        <w:rPr>
          <w:b/>
          <w:color w:val="000000"/>
          <w:sz w:val="22"/>
          <w:szCs w:val="22"/>
        </w:rPr>
        <w:t>Supported</w:t>
      </w:r>
    </w:p>
    <w:p w:rsidR="00C31804" w:rsidRPr="003A7D05" w:rsidRDefault="00C31804" w:rsidP="00C31804">
      <w:pPr>
        <w:autoSpaceDE w:val="0"/>
        <w:autoSpaceDN w:val="0"/>
        <w:ind w:left="1440"/>
        <w:jc w:val="both"/>
        <w:rPr>
          <w:b/>
          <w:sz w:val="22"/>
          <w:szCs w:val="22"/>
          <w:u w:val="single"/>
        </w:rPr>
      </w:pPr>
    </w:p>
    <w:p w:rsidR="007E0E9A" w:rsidRPr="003A7D05" w:rsidRDefault="007E598A" w:rsidP="0078347B">
      <w:pPr>
        <w:numPr>
          <w:ilvl w:val="0"/>
          <w:numId w:val="1"/>
        </w:numPr>
        <w:autoSpaceDE w:val="0"/>
        <w:autoSpaceDN w:val="0"/>
        <w:jc w:val="both"/>
        <w:rPr>
          <w:b/>
          <w:sz w:val="22"/>
          <w:szCs w:val="22"/>
        </w:rPr>
      </w:pPr>
      <w:r w:rsidRPr="003A7D05">
        <w:rPr>
          <w:b/>
          <w:sz w:val="22"/>
          <w:szCs w:val="22"/>
          <w:u w:val="single"/>
        </w:rPr>
        <w:t>Planning Decisions</w:t>
      </w:r>
      <w:r w:rsidRPr="003A7D05">
        <w:rPr>
          <w:b/>
          <w:sz w:val="22"/>
          <w:szCs w:val="22"/>
        </w:rPr>
        <w:t>:</w:t>
      </w:r>
      <w:r w:rsidR="00525083" w:rsidRPr="003A7D05">
        <w:rPr>
          <w:b/>
          <w:sz w:val="22"/>
          <w:szCs w:val="22"/>
        </w:rPr>
        <w:t xml:space="preserve">  </w:t>
      </w:r>
    </w:p>
    <w:p w:rsidR="00F45345" w:rsidRPr="003A7D05" w:rsidRDefault="00AF54F3" w:rsidP="00F45345">
      <w:pPr>
        <w:numPr>
          <w:ilvl w:val="1"/>
          <w:numId w:val="1"/>
        </w:numPr>
        <w:autoSpaceDE w:val="0"/>
        <w:autoSpaceDN w:val="0"/>
        <w:jc w:val="both"/>
        <w:rPr>
          <w:sz w:val="22"/>
          <w:szCs w:val="22"/>
        </w:rPr>
      </w:pPr>
      <w:r>
        <w:rPr>
          <w:sz w:val="22"/>
          <w:szCs w:val="22"/>
        </w:rPr>
        <w:t>None</w:t>
      </w:r>
    </w:p>
    <w:p w:rsidR="00BB5279" w:rsidRPr="003A7D05" w:rsidRDefault="00BB5279" w:rsidP="00BB5279">
      <w:pPr>
        <w:autoSpaceDE w:val="0"/>
        <w:autoSpaceDN w:val="0"/>
        <w:ind w:left="144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E265B6" w:rsidRPr="006F5B4C" w:rsidRDefault="00E265B6" w:rsidP="00E265B6">
      <w:pPr>
        <w:numPr>
          <w:ilvl w:val="1"/>
          <w:numId w:val="1"/>
        </w:numPr>
        <w:autoSpaceDE w:val="0"/>
        <w:autoSpaceDN w:val="0"/>
        <w:jc w:val="both"/>
        <w:rPr>
          <w:b/>
          <w:sz w:val="22"/>
          <w:szCs w:val="22"/>
          <w:u w:val="single"/>
        </w:rPr>
      </w:pPr>
      <w:r w:rsidRPr="001E284E">
        <w:rPr>
          <w:color w:val="4C4C4C"/>
          <w:sz w:val="22"/>
          <w:szCs w:val="22"/>
          <w:shd w:val="clear" w:color="auto" w:fill="FFFFFF"/>
        </w:rPr>
        <w:t>ENQ-0286542.</w:t>
      </w:r>
      <w:r>
        <w:rPr>
          <w:rFonts w:ascii="Verdana" w:hAnsi="Verdana"/>
          <w:color w:val="4C4C4C"/>
          <w:sz w:val="18"/>
          <w:szCs w:val="18"/>
          <w:shd w:val="clear" w:color="auto" w:fill="FFFFFF"/>
        </w:rPr>
        <w:t xml:space="preserve">  </w:t>
      </w:r>
      <w:r w:rsidRPr="006F5B4C">
        <w:rPr>
          <w:sz w:val="22"/>
          <w:szCs w:val="22"/>
          <w:shd w:val="clear" w:color="auto" w:fill="FFFFFF"/>
        </w:rPr>
        <w:t>Flooding at Hall Common / Staithe road junction</w:t>
      </w:r>
      <w:r>
        <w:rPr>
          <w:sz w:val="22"/>
          <w:szCs w:val="22"/>
          <w:shd w:val="clear" w:color="auto" w:fill="FFFFFF"/>
        </w:rPr>
        <w:t>. NCC have put in a request for the gully to be emptied, the verged to be chambered-in, and the pipework jetted ‘over the next few weeks’ (March 2017)</w:t>
      </w:r>
    </w:p>
    <w:p w:rsidR="00E265B6" w:rsidRPr="00C72C21" w:rsidRDefault="00E265B6" w:rsidP="00E265B6">
      <w:pPr>
        <w:numPr>
          <w:ilvl w:val="1"/>
          <w:numId w:val="1"/>
        </w:numPr>
        <w:autoSpaceDE w:val="0"/>
        <w:autoSpaceDN w:val="0"/>
        <w:jc w:val="both"/>
        <w:rPr>
          <w:b/>
          <w:sz w:val="22"/>
          <w:szCs w:val="22"/>
          <w:u w:val="single"/>
        </w:rPr>
      </w:pPr>
      <w:r w:rsidRPr="001E544D">
        <w:rPr>
          <w:sz w:val="22"/>
          <w:szCs w:val="22"/>
        </w:rPr>
        <w:lastRenderedPageBreak/>
        <w:t>ENQ 541497.  Flooding at Whitegates</w:t>
      </w:r>
      <w:r>
        <w:rPr>
          <w:sz w:val="22"/>
          <w:szCs w:val="22"/>
        </w:rPr>
        <w:t>.  NCC confirmed that this would be programmed.  (March 2017)</w:t>
      </w:r>
    </w:p>
    <w:p w:rsidR="00E265B6" w:rsidRPr="0031442F" w:rsidRDefault="00E265B6" w:rsidP="00E265B6">
      <w:pPr>
        <w:numPr>
          <w:ilvl w:val="1"/>
          <w:numId w:val="1"/>
        </w:numPr>
        <w:autoSpaceDE w:val="0"/>
        <w:autoSpaceDN w:val="0"/>
        <w:jc w:val="both"/>
        <w:rPr>
          <w:b/>
          <w:sz w:val="22"/>
          <w:szCs w:val="22"/>
          <w:u w:val="single"/>
        </w:rPr>
      </w:pPr>
      <w:proofErr w:type="spellStart"/>
      <w:r>
        <w:rPr>
          <w:sz w:val="22"/>
          <w:szCs w:val="22"/>
        </w:rPr>
        <w:t>Horsefen</w:t>
      </w:r>
      <w:proofErr w:type="spellEnd"/>
      <w:r>
        <w:rPr>
          <w:sz w:val="22"/>
          <w:szCs w:val="22"/>
        </w:rPr>
        <w:t xml:space="preserve"> Road flooding</w:t>
      </w:r>
    </w:p>
    <w:p w:rsidR="00C31804" w:rsidRPr="0031442F" w:rsidRDefault="00E265B6" w:rsidP="0031442F">
      <w:pPr>
        <w:numPr>
          <w:ilvl w:val="1"/>
          <w:numId w:val="1"/>
        </w:numPr>
        <w:autoSpaceDE w:val="0"/>
        <w:autoSpaceDN w:val="0"/>
        <w:jc w:val="both"/>
        <w:rPr>
          <w:b/>
          <w:sz w:val="22"/>
          <w:szCs w:val="22"/>
          <w:u w:val="single"/>
        </w:rPr>
      </w:pPr>
      <w:r w:rsidRPr="0031442F">
        <w:rPr>
          <w:color w:val="212121"/>
          <w:sz w:val="22"/>
          <w:szCs w:val="22"/>
          <w:shd w:val="clear" w:color="auto" w:fill="FFFFFF"/>
        </w:rPr>
        <w:t>ENQ 90000.  Road markings outside school</w:t>
      </w:r>
    </w:p>
    <w:p w:rsidR="0031442F" w:rsidRPr="0031442F" w:rsidRDefault="0031442F" w:rsidP="0031442F">
      <w:pPr>
        <w:numPr>
          <w:ilvl w:val="1"/>
          <w:numId w:val="1"/>
        </w:numPr>
        <w:autoSpaceDE w:val="0"/>
        <w:autoSpaceDN w:val="0"/>
        <w:jc w:val="both"/>
        <w:rPr>
          <w:b/>
          <w:sz w:val="22"/>
          <w:szCs w:val="22"/>
          <w:u w:val="single"/>
        </w:rPr>
      </w:pPr>
      <w:r>
        <w:rPr>
          <w:color w:val="212121"/>
          <w:sz w:val="22"/>
          <w:szCs w:val="22"/>
          <w:shd w:val="clear" w:color="auto" w:fill="FFFFFF"/>
        </w:rPr>
        <w:t>Sarah Price, email.  Barbed wire beside FP10</w:t>
      </w: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E265B6" w:rsidRDefault="00E265B6" w:rsidP="00E265B6">
      <w:pPr>
        <w:autoSpaceDE w:val="0"/>
        <w:autoSpaceDN w:val="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63"/>
        <w:gridCol w:w="1286"/>
        <w:gridCol w:w="1385"/>
        <w:gridCol w:w="1305"/>
        <w:gridCol w:w="1032"/>
      </w:tblGrid>
      <w:tr w:rsidR="00E265B6" w:rsidRPr="00A87BE1" w:rsidTr="006C2B27">
        <w:tc>
          <w:tcPr>
            <w:tcW w:w="1449" w:type="dxa"/>
            <w:shd w:val="clear" w:color="auto" w:fill="auto"/>
          </w:tcPr>
          <w:p w:rsidR="00E265B6" w:rsidRPr="00A87BE1" w:rsidRDefault="00E265B6" w:rsidP="006C2B27">
            <w:pPr>
              <w:jc w:val="both"/>
              <w:rPr>
                <w:b/>
                <w:color w:val="000000"/>
                <w:sz w:val="22"/>
                <w:szCs w:val="22"/>
                <w:u w:val="single"/>
              </w:rPr>
            </w:pPr>
            <w:r w:rsidRPr="00A87BE1">
              <w:rPr>
                <w:b/>
                <w:color w:val="000000"/>
                <w:sz w:val="22"/>
                <w:szCs w:val="22"/>
                <w:u w:val="single"/>
              </w:rPr>
              <w:t>Date</w:t>
            </w:r>
          </w:p>
        </w:tc>
        <w:tc>
          <w:tcPr>
            <w:tcW w:w="1417" w:type="dxa"/>
            <w:shd w:val="clear" w:color="auto" w:fill="auto"/>
          </w:tcPr>
          <w:p w:rsidR="00E265B6" w:rsidRPr="00A87BE1" w:rsidRDefault="00E265B6" w:rsidP="006C2B27">
            <w:pPr>
              <w:jc w:val="both"/>
              <w:rPr>
                <w:b/>
                <w:color w:val="000000"/>
                <w:sz w:val="22"/>
                <w:szCs w:val="22"/>
                <w:u w:val="single"/>
              </w:rPr>
            </w:pPr>
            <w:r w:rsidRPr="00A87BE1">
              <w:rPr>
                <w:b/>
                <w:color w:val="000000"/>
                <w:sz w:val="22"/>
                <w:szCs w:val="22"/>
                <w:u w:val="single"/>
              </w:rPr>
              <w:t>Format</w:t>
            </w:r>
          </w:p>
        </w:tc>
        <w:tc>
          <w:tcPr>
            <w:tcW w:w="1495" w:type="dxa"/>
            <w:shd w:val="clear" w:color="auto" w:fill="auto"/>
          </w:tcPr>
          <w:p w:rsidR="00E265B6" w:rsidRPr="00A87BE1" w:rsidRDefault="00E265B6" w:rsidP="006C2B27">
            <w:pPr>
              <w:jc w:val="both"/>
              <w:rPr>
                <w:b/>
                <w:color w:val="000000"/>
                <w:sz w:val="22"/>
                <w:szCs w:val="22"/>
                <w:u w:val="single"/>
              </w:rPr>
            </w:pPr>
            <w:r w:rsidRPr="00A87BE1">
              <w:rPr>
                <w:b/>
                <w:color w:val="000000"/>
                <w:sz w:val="22"/>
                <w:szCs w:val="22"/>
                <w:u w:val="single"/>
              </w:rPr>
              <w:t>Payee</w:t>
            </w:r>
          </w:p>
        </w:tc>
        <w:tc>
          <w:tcPr>
            <w:tcW w:w="1411" w:type="dxa"/>
            <w:shd w:val="clear" w:color="auto" w:fill="auto"/>
          </w:tcPr>
          <w:p w:rsidR="00E265B6" w:rsidRPr="00A87BE1" w:rsidRDefault="00E265B6" w:rsidP="006C2B27">
            <w:pPr>
              <w:jc w:val="both"/>
              <w:rPr>
                <w:b/>
                <w:color w:val="000000"/>
                <w:sz w:val="22"/>
                <w:szCs w:val="22"/>
                <w:u w:val="single"/>
              </w:rPr>
            </w:pPr>
            <w:r w:rsidRPr="00A87BE1">
              <w:rPr>
                <w:b/>
                <w:color w:val="000000"/>
                <w:sz w:val="22"/>
                <w:szCs w:val="22"/>
                <w:u w:val="single"/>
              </w:rPr>
              <w:t>Detail</w:t>
            </w:r>
          </w:p>
        </w:tc>
        <w:tc>
          <w:tcPr>
            <w:tcW w:w="1450" w:type="dxa"/>
            <w:shd w:val="clear" w:color="auto" w:fill="auto"/>
          </w:tcPr>
          <w:p w:rsidR="00E265B6" w:rsidRPr="00A87BE1" w:rsidRDefault="00E265B6" w:rsidP="006C2B27">
            <w:pPr>
              <w:jc w:val="both"/>
              <w:rPr>
                <w:b/>
                <w:color w:val="000000"/>
                <w:sz w:val="22"/>
                <w:szCs w:val="22"/>
                <w:u w:val="single"/>
              </w:rPr>
            </w:pPr>
            <w:r w:rsidRPr="00A87BE1">
              <w:rPr>
                <w:b/>
                <w:color w:val="000000"/>
                <w:sz w:val="22"/>
                <w:szCs w:val="22"/>
                <w:u w:val="single"/>
              </w:rPr>
              <w:t>Amount £</w:t>
            </w:r>
          </w:p>
        </w:tc>
        <w:tc>
          <w:tcPr>
            <w:tcW w:w="1192" w:type="dxa"/>
            <w:shd w:val="clear" w:color="auto" w:fill="auto"/>
          </w:tcPr>
          <w:p w:rsidR="00E265B6" w:rsidRPr="00A87BE1" w:rsidRDefault="00E265B6" w:rsidP="006C2B27">
            <w:pPr>
              <w:jc w:val="both"/>
              <w:rPr>
                <w:b/>
                <w:color w:val="000000"/>
                <w:sz w:val="22"/>
                <w:szCs w:val="22"/>
                <w:u w:val="single"/>
              </w:rPr>
            </w:pPr>
            <w:r w:rsidRPr="00A87BE1">
              <w:rPr>
                <w:b/>
                <w:color w:val="000000"/>
                <w:sz w:val="22"/>
                <w:szCs w:val="22"/>
                <w:u w:val="single"/>
              </w:rPr>
              <w:t>Inc VAT £</w:t>
            </w:r>
          </w:p>
        </w:tc>
      </w:tr>
      <w:tr w:rsidR="00E265B6" w:rsidRPr="00A87BE1" w:rsidTr="006C2B27">
        <w:tc>
          <w:tcPr>
            <w:tcW w:w="1449" w:type="dxa"/>
            <w:shd w:val="clear" w:color="auto" w:fill="auto"/>
          </w:tcPr>
          <w:p w:rsidR="00E265B6" w:rsidRPr="00A87BE1" w:rsidRDefault="00E265B6" w:rsidP="006C2B27">
            <w:pPr>
              <w:jc w:val="both"/>
              <w:rPr>
                <w:color w:val="000000"/>
                <w:sz w:val="22"/>
                <w:szCs w:val="22"/>
              </w:rPr>
            </w:pPr>
          </w:p>
        </w:tc>
        <w:tc>
          <w:tcPr>
            <w:tcW w:w="1417" w:type="dxa"/>
            <w:shd w:val="clear" w:color="auto" w:fill="auto"/>
          </w:tcPr>
          <w:p w:rsidR="00E265B6" w:rsidRPr="00A87BE1" w:rsidRDefault="00E265B6" w:rsidP="006C2B27">
            <w:pPr>
              <w:jc w:val="both"/>
              <w:rPr>
                <w:color w:val="000000"/>
                <w:sz w:val="22"/>
                <w:szCs w:val="22"/>
              </w:rPr>
            </w:pPr>
          </w:p>
        </w:tc>
        <w:tc>
          <w:tcPr>
            <w:tcW w:w="1495" w:type="dxa"/>
            <w:shd w:val="clear" w:color="auto" w:fill="auto"/>
          </w:tcPr>
          <w:p w:rsidR="00E265B6" w:rsidRPr="00A87BE1" w:rsidRDefault="00E265B6" w:rsidP="006C2B27">
            <w:pPr>
              <w:jc w:val="both"/>
              <w:rPr>
                <w:color w:val="000000"/>
                <w:sz w:val="22"/>
                <w:szCs w:val="22"/>
              </w:rPr>
            </w:pPr>
          </w:p>
        </w:tc>
        <w:tc>
          <w:tcPr>
            <w:tcW w:w="1411" w:type="dxa"/>
            <w:shd w:val="clear" w:color="auto" w:fill="auto"/>
          </w:tcPr>
          <w:p w:rsidR="00E265B6" w:rsidRPr="00A87BE1" w:rsidRDefault="00E265B6" w:rsidP="006C2B27">
            <w:pPr>
              <w:jc w:val="both"/>
              <w:rPr>
                <w:color w:val="000000"/>
                <w:sz w:val="22"/>
                <w:szCs w:val="22"/>
              </w:rPr>
            </w:pPr>
          </w:p>
        </w:tc>
        <w:tc>
          <w:tcPr>
            <w:tcW w:w="1450" w:type="dxa"/>
            <w:shd w:val="clear" w:color="auto" w:fill="auto"/>
          </w:tcPr>
          <w:p w:rsidR="00E265B6" w:rsidRPr="00A87BE1" w:rsidRDefault="00E265B6" w:rsidP="006C2B27">
            <w:pPr>
              <w:jc w:val="both"/>
              <w:rPr>
                <w:color w:val="000000"/>
                <w:sz w:val="22"/>
                <w:szCs w:val="22"/>
              </w:rPr>
            </w:pPr>
          </w:p>
        </w:tc>
        <w:tc>
          <w:tcPr>
            <w:tcW w:w="1192" w:type="dxa"/>
            <w:shd w:val="clear" w:color="auto" w:fill="auto"/>
          </w:tcPr>
          <w:p w:rsidR="00E265B6" w:rsidRPr="00A87BE1" w:rsidRDefault="00E265B6" w:rsidP="006C2B27">
            <w:pPr>
              <w:jc w:val="both"/>
              <w:rPr>
                <w:color w:val="000000"/>
                <w:sz w:val="22"/>
                <w:szCs w:val="22"/>
              </w:rPr>
            </w:pPr>
          </w:p>
        </w:tc>
      </w:tr>
      <w:tr w:rsidR="00E265B6" w:rsidRPr="00A87BE1" w:rsidTr="006C2B27">
        <w:tc>
          <w:tcPr>
            <w:tcW w:w="1449" w:type="dxa"/>
            <w:shd w:val="clear" w:color="auto" w:fill="auto"/>
          </w:tcPr>
          <w:p w:rsidR="00E265B6" w:rsidRPr="00A87BE1" w:rsidRDefault="00E265B6" w:rsidP="006C2B27">
            <w:pPr>
              <w:jc w:val="both"/>
              <w:rPr>
                <w:color w:val="000000"/>
                <w:sz w:val="22"/>
                <w:szCs w:val="22"/>
              </w:rPr>
            </w:pPr>
            <w:r>
              <w:rPr>
                <w:color w:val="000000"/>
                <w:sz w:val="22"/>
                <w:szCs w:val="22"/>
              </w:rPr>
              <w:t>15.03.17</w:t>
            </w:r>
          </w:p>
        </w:tc>
        <w:tc>
          <w:tcPr>
            <w:tcW w:w="1417" w:type="dxa"/>
            <w:shd w:val="clear" w:color="auto" w:fill="auto"/>
          </w:tcPr>
          <w:p w:rsidR="00E265B6" w:rsidRPr="00A87BE1" w:rsidRDefault="00E265B6" w:rsidP="006C2B27">
            <w:pPr>
              <w:jc w:val="both"/>
              <w:rPr>
                <w:color w:val="000000"/>
                <w:sz w:val="22"/>
                <w:szCs w:val="22"/>
              </w:rPr>
            </w:pPr>
            <w:r w:rsidRPr="00A87BE1">
              <w:rPr>
                <w:color w:val="000000"/>
                <w:sz w:val="22"/>
                <w:szCs w:val="22"/>
              </w:rPr>
              <w:t>S/O</w:t>
            </w:r>
          </w:p>
        </w:tc>
        <w:tc>
          <w:tcPr>
            <w:tcW w:w="1495" w:type="dxa"/>
            <w:shd w:val="clear" w:color="auto" w:fill="auto"/>
          </w:tcPr>
          <w:p w:rsidR="00E265B6" w:rsidRPr="00A87BE1" w:rsidRDefault="00E265B6" w:rsidP="006C2B27">
            <w:pPr>
              <w:jc w:val="both"/>
              <w:rPr>
                <w:color w:val="000000"/>
                <w:sz w:val="22"/>
                <w:szCs w:val="22"/>
              </w:rPr>
            </w:pPr>
            <w:r w:rsidRPr="00A87BE1">
              <w:rPr>
                <w:color w:val="000000"/>
                <w:sz w:val="22"/>
                <w:szCs w:val="22"/>
              </w:rPr>
              <w:t>Peakes</w:t>
            </w:r>
          </w:p>
        </w:tc>
        <w:tc>
          <w:tcPr>
            <w:tcW w:w="1411" w:type="dxa"/>
            <w:shd w:val="clear" w:color="auto" w:fill="auto"/>
          </w:tcPr>
          <w:p w:rsidR="00E265B6" w:rsidRPr="00A87BE1" w:rsidRDefault="00E265B6" w:rsidP="006C2B27">
            <w:pPr>
              <w:jc w:val="both"/>
              <w:rPr>
                <w:color w:val="000000"/>
                <w:sz w:val="22"/>
                <w:szCs w:val="22"/>
              </w:rPr>
            </w:pPr>
            <w:r w:rsidRPr="00A87BE1">
              <w:rPr>
                <w:color w:val="000000"/>
                <w:sz w:val="22"/>
                <w:szCs w:val="22"/>
              </w:rPr>
              <w:t>Grass cutting</w:t>
            </w:r>
          </w:p>
        </w:tc>
        <w:tc>
          <w:tcPr>
            <w:tcW w:w="1450" w:type="dxa"/>
            <w:shd w:val="clear" w:color="auto" w:fill="auto"/>
          </w:tcPr>
          <w:p w:rsidR="00E265B6" w:rsidRPr="00A87BE1" w:rsidRDefault="00E265B6" w:rsidP="006C2B27">
            <w:pPr>
              <w:jc w:val="right"/>
              <w:rPr>
                <w:color w:val="000000"/>
                <w:sz w:val="22"/>
                <w:szCs w:val="22"/>
              </w:rPr>
            </w:pPr>
            <w:r w:rsidRPr="00A87BE1">
              <w:rPr>
                <w:color w:val="000000"/>
                <w:sz w:val="22"/>
                <w:szCs w:val="22"/>
              </w:rPr>
              <w:t>259.00</w:t>
            </w:r>
          </w:p>
        </w:tc>
        <w:tc>
          <w:tcPr>
            <w:tcW w:w="1192" w:type="dxa"/>
            <w:shd w:val="clear" w:color="auto" w:fill="auto"/>
          </w:tcPr>
          <w:p w:rsidR="00E265B6" w:rsidRPr="00A87BE1" w:rsidRDefault="00E265B6" w:rsidP="006C2B27">
            <w:pPr>
              <w:jc w:val="right"/>
              <w:rPr>
                <w:color w:val="000000"/>
                <w:sz w:val="22"/>
                <w:szCs w:val="22"/>
              </w:rPr>
            </w:pPr>
          </w:p>
        </w:tc>
      </w:tr>
      <w:tr w:rsidR="00E265B6" w:rsidRPr="00A87BE1" w:rsidTr="006C2B27">
        <w:tc>
          <w:tcPr>
            <w:tcW w:w="1449" w:type="dxa"/>
            <w:shd w:val="clear" w:color="auto" w:fill="auto"/>
          </w:tcPr>
          <w:p w:rsidR="00E265B6" w:rsidRPr="00A87BE1" w:rsidRDefault="00E265B6" w:rsidP="006C2B27">
            <w:pPr>
              <w:jc w:val="both"/>
              <w:rPr>
                <w:color w:val="000000"/>
                <w:sz w:val="22"/>
                <w:szCs w:val="22"/>
              </w:rPr>
            </w:pPr>
          </w:p>
        </w:tc>
        <w:tc>
          <w:tcPr>
            <w:tcW w:w="1417" w:type="dxa"/>
            <w:shd w:val="clear" w:color="auto" w:fill="auto"/>
          </w:tcPr>
          <w:p w:rsidR="00E265B6" w:rsidRPr="00A87BE1" w:rsidRDefault="00E265B6" w:rsidP="006C2B27">
            <w:pPr>
              <w:jc w:val="both"/>
              <w:rPr>
                <w:color w:val="000000"/>
                <w:sz w:val="22"/>
                <w:szCs w:val="22"/>
              </w:rPr>
            </w:pPr>
            <w:r w:rsidRPr="00A87BE1">
              <w:rPr>
                <w:color w:val="000000"/>
                <w:sz w:val="22"/>
                <w:szCs w:val="22"/>
              </w:rPr>
              <w:t>DD</w:t>
            </w:r>
          </w:p>
        </w:tc>
        <w:tc>
          <w:tcPr>
            <w:tcW w:w="1495" w:type="dxa"/>
            <w:shd w:val="clear" w:color="auto" w:fill="auto"/>
          </w:tcPr>
          <w:p w:rsidR="00E265B6" w:rsidRPr="00A87BE1" w:rsidRDefault="00E265B6" w:rsidP="006C2B27">
            <w:pPr>
              <w:jc w:val="both"/>
              <w:rPr>
                <w:color w:val="000000"/>
                <w:sz w:val="22"/>
                <w:szCs w:val="22"/>
              </w:rPr>
            </w:pPr>
            <w:r w:rsidRPr="00A87BE1">
              <w:rPr>
                <w:color w:val="000000"/>
                <w:sz w:val="22"/>
                <w:szCs w:val="22"/>
              </w:rPr>
              <w:t>URM</w:t>
            </w:r>
          </w:p>
        </w:tc>
        <w:tc>
          <w:tcPr>
            <w:tcW w:w="1411" w:type="dxa"/>
            <w:shd w:val="clear" w:color="auto" w:fill="auto"/>
          </w:tcPr>
          <w:p w:rsidR="00E265B6" w:rsidRPr="00A87BE1" w:rsidRDefault="00E265B6" w:rsidP="006C2B27">
            <w:pPr>
              <w:jc w:val="both"/>
              <w:rPr>
                <w:color w:val="000000"/>
                <w:sz w:val="22"/>
                <w:szCs w:val="22"/>
              </w:rPr>
            </w:pPr>
            <w:r w:rsidRPr="00A87BE1">
              <w:rPr>
                <w:color w:val="000000"/>
                <w:sz w:val="22"/>
                <w:szCs w:val="22"/>
              </w:rPr>
              <w:t>Glass</w:t>
            </w:r>
          </w:p>
        </w:tc>
        <w:tc>
          <w:tcPr>
            <w:tcW w:w="1450" w:type="dxa"/>
            <w:shd w:val="clear" w:color="auto" w:fill="auto"/>
          </w:tcPr>
          <w:p w:rsidR="00E265B6" w:rsidRPr="00A87BE1" w:rsidRDefault="00E265B6" w:rsidP="006C2B27">
            <w:pPr>
              <w:jc w:val="right"/>
              <w:rPr>
                <w:color w:val="000000"/>
                <w:sz w:val="22"/>
                <w:szCs w:val="22"/>
              </w:rPr>
            </w:pPr>
          </w:p>
        </w:tc>
        <w:tc>
          <w:tcPr>
            <w:tcW w:w="1192" w:type="dxa"/>
            <w:shd w:val="clear" w:color="auto" w:fill="auto"/>
          </w:tcPr>
          <w:p w:rsidR="00E265B6" w:rsidRPr="00A87BE1" w:rsidRDefault="00E265B6" w:rsidP="006C2B27">
            <w:pPr>
              <w:jc w:val="right"/>
              <w:rPr>
                <w:color w:val="000000"/>
                <w:sz w:val="22"/>
                <w:szCs w:val="22"/>
              </w:rPr>
            </w:pPr>
          </w:p>
        </w:tc>
      </w:tr>
      <w:tr w:rsidR="00E265B6" w:rsidRPr="00A87BE1" w:rsidTr="006C2B27">
        <w:tc>
          <w:tcPr>
            <w:tcW w:w="1449" w:type="dxa"/>
            <w:shd w:val="clear" w:color="auto" w:fill="auto"/>
          </w:tcPr>
          <w:p w:rsidR="00E265B6" w:rsidRDefault="00E265B6" w:rsidP="006C2B27">
            <w:pPr>
              <w:jc w:val="both"/>
              <w:rPr>
                <w:color w:val="000000"/>
                <w:sz w:val="22"/>
                <w:szCs w:val="22"/>
              </w:rPr>
            </w:pPr>
            <w:r>
              <w:rPr>
                <w:color w:val="000000"/>
                <w:sz w:val="22"/>
                <w:szCs w:val="22"/>
              </w:rPr>
              <w:t>28.03.17</w:t>
            </w:r>
          </w:p>
          <w:p w:rsidR="00E265B6" w:rsidRPr="00A87BE1" w:rsidRDefault="00E265B6" w:rsidP="006C2B27">
            <w:pPr>
              <w:jc w:val="both"/>
              <w:rPr>
                <w:color w:val="000000"/>
                <w:sz w:val="22"/>
                <w:szCs w:val="22"/>
              </w:rPr>
            </w:pPr>
          </w:p>
        </w:tc>
        <w:tc>
          <w:tcPr>
            <w:tcW w:w="1417" w:type="dxa"/>
            <w:shd w:val="clear" w:color="auto" w:fill="auto"/>
          </w:tcPr>
          <w:p w:rsidR="00E265B6" w:rsidRPr="00A87BE1" w:rsidRDefault="00E265B6" w:rsidP="006C2B27">
            <w:pPr>
              <w:jc w:val="both"/>
              <w:rPr>
                <w:color w:val="000000"/>
                <w:sz w:val="22"/>
                <w:szCs w:val="22"/>
              </w:rPr>
            </w:pPr>
            <w:r w:rsidRPr="00A87BE1">
              <w:rPr>
                <w:color w:val="000000"/>
                <w:sz w:val="22"/>
                <w:szCs w:val="22"/>
              </w:rPr>
              <w:t>DD</w:t>
            </w:r>
          </w:p>
        </w:tc>
        <w:tc>
          <w:tcPr>
            <w:tcW w:w="1495" w:type="dxa"/>
            <w:shd w:val="clear" w:color="auto" w:fill="auto"/>
          </w:tcPr>
          <w:p w:rsidR="00E265B6" w:rsidRPr="00A87BE1" w:rsidRDefault="00E265B6" w:rsidP="006C2B27">
            <w:pPr>
              <w:jc w:val="both"/>
              <w:rPr>
                <w:color w:val="000000"/>
                <w:sz w:val="22"/>
                <w:szCs w:val="22"/>
              </w:rPr>
            </w:pPr>
            <w:r>
              <w:rPr>
                <w:color w:val="000000"/>
                <w:sz w:val="22"/>
                <w:szCs w:val="22"/>
              </w:rPr>
              <w:t>NEST</w:t>
            </w:r>
          </w:p>
        </w:tc>
        <w:tc>
          <w:tcPr>
            <w:tcW w:w="1411" w:type="dxa"/>
            <w:shd w:val="clear" w:color="auto" w:fill="auto"/>
          </w:tcPr>
          <w:p w:rsidR="00E265B6" w:rsidRPr="00A87BE1" w:rsidRDefault="00E265B6" w:rsidP="006C2B27">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50" w:type="dxa"/>
            <w:shd w:val="clear" w:color="auto" w:fill="auto"/>
          </w:tcPr>
          <w:p w:rsidR="00E265B6" w:rsidRPr="00A87BE1" w:rsidRDefault="00E265B6" w:rsidP="006C2B27">
            <w:pPr>
              <w:jc w:val="right"/>
              <w:rPr>
                <w:color w:val="000000"/>
                <w:sz w:val="22"/>
                <w:szCs w:val="22"/>
              </w:rPr>
            </w:pPr>
            <w:r>
              <w:rPr>
                <w:color w:val="000000"/>
                <w:sz w:val="22"/>
                <w:szCs w:val="22"/>
              </w:rPr>
              <w:t>57.82</w:t>
            </w:r>
          </w:p>
        </w:tc>
        <w:tc>
          <w:tcPr>
            <w:tcW w:w="1192" w:type="dxa"/>
            <w:shd w:val="clear" w:color="auto" w:fill="auto"/>
          </w:tcPr>
          <w:p w:rsidR="00E265B6" w:rsidRPr="00A87BE1" w:rsidRDefault="00E265B6" w:rsidP="006C2B27">
            <w:pPr>
              <w:jc w:val="right"/>
              <w:rPr>
                <w:color w:val="000000"/>
                <w:sz w:val="22"/>
                <w:szCs w:val="22"/>
              </w:rPr>
            </w:pPr>
          </w:p>
        </w:tc>
      </w:tr>
      <w:tr w:rsidR="00E265B6" w:rsidRPr="00A87BE1" w:rsidTr="006C2B27">
        <w:tc>
          <w:tcPr>
            <w:tcW w:w="1449" w:type="dxa"/>
            <w:shd w:val="clear" w:color="auto" w:fill="auto"/>
          </w:tcPr>
          <w:p w:rsidR="00E265B6" w:rsidRPr="00A87BE1" w:rsidRDefault="00E265B6" w:rsidP="006C2B27">
            <w:pPr>
              <w:jc w:val="both"/>
              <w:rPr>
                <w:color w:val="000000"/>
                <w:sz w:val="22"/>
                <w:szCs w:val="22"/>
              </w:rPr>
            </w:pPr>
            <w:r>
              <w:rPr>
                <w:color w:val="000000"/>
                <w:sz w:val="22"/>
                <w:szCs w:val="22"/>
              </w:rPr>
              <w:t>31.03.17</w:t>
            </w:r>
          </w:p>
        </w:tc>
        <w:tc>
          <w:tcPr>
            <w:tcW w:w="1417" w:type="dxa"/>
            <w:shd w:val="clear" w:color="auto" w:fill="auto"/>
          </w:tcPr>
          <w:p w:rsidR="00E265B6" w:rsidRPr="00A87BE1" w:rsidRDefault="00E265B6" w:rsidP="006C2B27">
            <w:pPr>
              <w:jc w:val="both"/>
              <w:rPr>
                <w:color w:val="000000"/>
                <w:sz w:val="22"/>
                <w:szCs w:val="22"/>
              </w:rPr>
            </w:pPr>
            <w:r w:rsidRPr="00A87BE1">
              <w:rPr>
                <w:color w:val="000000"/>
                <w:sz w:val="22"/>
                <w:szCs w:val="22"/>
              </w:rPr>
              <w:t>1</w:t>
            </w:r>
            <w:r>
              <w:rPr>
                <w:color w:val="000000"/>
                <w:sz w:val="22"/>
                <w:szCs w:val="22"/>
              </w:rPr>
              <w:t>150</w:t>
            </w:r>
          </w:p>
        </w:tc>
        <w:tc>
          <w:tcPr>
            <w:tcW w:w="1495" w:type="dxa"/>
            <w:shd w:val="clear" w:color="auto" w:fill="auto"/>
          </w:tcPr>
          <w:p w:rsidR="00E265B6" w:rsidRPr="00A87BE1" w:rsidRDefault="00E265B6" w:rsidP="006C2B27">
            <w:pPr>
              <w:jc w:val="both"/>
              <w:rPr>
                <w:color w:val="000000"/>
                <w:sz w:val="22"/>
                <w:szCs w:val="22"/>
              </w:rPr>
            </w:pPr>
            <w:r w:rsidRPr="00A87BE1">
              <w:rPr>
                <w:color w:val="000000"/>
                <w:sz w:val="22"/>
                <w:szCs w:val="22"/>
              </w:rPr>
              <w:t>Clerk</w:t>
            </w:r>
          </w:p>
        </w:tc>
        <w:tc>
          <w:tcPr>
            <w:tcW w:w="1411" w:type="dxa"/>
            <w:shd w:val="clear" w:color="auto" w:fill="auto"/>
          </w:tcPr>
          <w:p w:rsidR="00E265B6" w:rsidRPr="00A87BE1" w:rsidRDefault="00E265B6" w:rsidP="006C2B27">
            <w:pPr>
              <w:jc w:val="both"/>
              <w:rPr>
                <w:color w:val="000000"/>
                <w:sz w:val="22"/>
                <w:szCs w:val="22"/>
              </w:rPr>
            </w:pPr>
            <w:r w:rsidRPr="00A87BE1">
              <w:rPr>
                <w:color w:val="000000"/>
                <w:sz w:val="22"/>
                <w:szCs w:val="22"/>
              </w:rPr>
              <w:t>Salary and expenses</w:t>
            </w:r>
            <w:r>
              <w:rPr>
                <w:color w:val="000000"/>
                <w:sz w:val="22"/>
                <w:szCs w:val="22"/>
              </w:rPr>
              <w:t xml:space="preserve"> March</w:t>
            </w:r>
          </w:p>
        </w:tc>
        <w:tc>
          <w:tcPr>
            <w:tcW w:w="1450" w:type="dxa"/>
            <w:shd w:val="clear" w:color="auto" w:fill="auto"/>
          </w:tcPr>
          <w:p w:rsidR="00E265B6" w:rsidRPr="00A87BE1" w:rsidRDefault="00E265B6" w:rsidP="006C2B27">
            <w:pPr>
              <w:jc w:val="right"/>
              <w:rPr>
                <w:color w:val="000000"/>
                <w:sz w:val="22"/>
                <w:szCs w:val="22"/>
              </w:rPr>
            </w:pPr>
            <w:r>
              <w:rPr>
                <w:color w:val="000000"/>
                <w:sz w:val="22"/>
                <w:szCs w:val="22"/>
              </w:rPr>
              <w:t>375.14</w:t>
            </w:r>
          </w:p>
        </w:tc>
        <w:tc>
          <w:tcPr>
            <w:tcW w:w="1192" w:type="dxa"/>
            <w:shd w:val="clear" w:color="auto" w:fill="auto"/>
          </w:tcPr>
          <w:p w:rsidR="00E265B6" w:rsidRPr="00A87BE1" w:rsidRDefault="00E265B6" w:rsidP="006C2B27">
            <w:pPr>
              <w:jc w:val="right"/>
              <w:rPr>
                <w:color w:val="000000"/>
                <w:sz w:val="22"/>
                <w:szCs w:val="22"/>
              </w:rPr>
            </w:pPr>
          </w:p>
        </w:tc>
      </w:tr>
      <w:tr w:rsidR="00E265B6" w:rsidRPr="00A87BE1" w:rsidTr="006C2B27">
        <w:tc>
          <w:tcPr>
            <w:tcW w:w="1449" w:type="dxa"/>
            <w:shd w:val="clear" w:color="auto" w:fill="auto"/>
          </w:tcPr>
          <w:p w:rsidR="00E265B6" w:rsidRDefault="00E265B6" w:rsidP="006C2B27">
            <w:pPr>
              <w:jc w:val="both"/>
              <w:rPr>
                <w:color w:val="000000"/>
                <w:sz w:val="22"/>
                <w:szCs w:val="22"/>
              </w:rPr>
            </w:pPr>
            <w:r>
              <w:rPr>
                <w:color w:val="000000"/>
                <w:sz w:val="22"/>
                <w:szCs w:val="22"/>
              </w:rPr>
              <w:t>31.03.17</w:t>
            </w:r>
          </w:p>
        </w:tc>
        <w:tc>
          <w:tcPr>
            <w:tcW w:w="1417" w:type="dxa"/>
            <w:shd w:val="clear" w:color="auto" w:fill="auto"/>
          </w:tcPr>
          <w:p w:rsidR="00E265B6" w:rsidRPr="00A87BE1" w:rsidRDefault="00E265B6" w:rsidP="006C2B27">
            <w:pPr>
              <w:jc w:val="both"/>
              <w:rPr>
                <w:color w:val="000000"/>
                <w:sz w:val="22"/>
                <w:szCs w:val="22"/>
              </w:rPr>
            </w:pPr>
            <w:r>
              <w:rPr>
                <w:color w:val="000000"/>
                <w:sz w:val="22"/>
                <w:szCs w:val="22"/>
              </w:rPr>
              <w:t>1151</w:t>
            </w:r>
          </w:p>
        </w:tc>
        <w:tc>
          <w:tcPr>
            <w:tcW w:w="1495" w:type="dxa"/>
            <w:shd w:val="clear" w:color="auto" w:fill="auto"/>
          </w:tcPr>
          <w:p w:rsidR="00E265B6" w:rsidRPr="00A87BE1" w:rsidRDefault="00E265B6" w:rsidP="006C2B27">
            <w:pPr>
              <w:jc w:val="both"/>
              <w:rPr>
                <w:color w:val="000000"/>
                <w:sz w:val="22"/>
                <w:szCs w:val="22"/>
              </w:rPr>
            </w:pPr>
            <w:r>
              <w:rPr>
                <w:color w:val="000000"/>
                <w:sz w:val="22"/>
                <w:szCs w:val="22"/>
              </w:rPr>
              <w:t>SLCC</w:t>
            </w:r>
          </w:p>
        </w:tc>
        <w:tc>
          <w:tcPr>
            <w:tcW w:w="1411" w:type="dxa"/>
            <w:shd w:val="clear" w:color="auto" w:fill="auto"/>
          </w:tcPr>
          <w:p w:rsidR="00E265B6" w:rsidRPr="00A87BE1" w:rsidRDefault="00E265B6" w:rsidP="006C2B27">
            <w:pPr>
              <w:jc w:val="both"/>
              <w:rPr>
                <w:color w:val="000000"/>
                <w:sz w:val="22"/>
                <w:szCs w:val="22"/>
              </w:rPr>
            </w:pPr>
            <w:r>
              <w:rPr>
                <w:color w:val="000000"/>
                <w:sz w:val="22"/>
                <w:szCs w:val="22"/>
              </w:rPr>
              <w:t>Subscription</w:t>
            </w:r>
          </w:p>
        </w:tc>
        <w:tc>
          <w:tcPr>
            <w:tcW w:w="1450" w:type="dxa"/>
            <w:shd w:val="clear" w:color="auto" w:fill="auto"/>
          </w:tcPr>
          <w:p w:rsidR="00E265B6" w:rsidRDefault="00E265B6" w:rsidP="006C2B27">
            <w:pPr>
              <w:jc w:val="right"/>
              <w:rPr>
                <w:color w:val="000000"/>
                <w:sz w:val="22"/>
                <w:szCs w:val="22"/>
              </w:rPr>
            </w:pPr>
            <w:r>
              <w:rPr>
                <w:color w:val="000000"/>
                <w:sz w:val="22"/>
                <w:szCs w:val="22"/>
              </w:rPr>
              <w:t>£46.33</w:t>
            </w:r>
          </w:p>
        </w:tc>
        <w:tc>
          <w:tcPr>
            <w:tcW w:w="1192" w:type="dxa"/>
            <w:shd w:val="clear" w:color="auto" w:fill="auto"/>
          </w:tcPr>
          <w:p w:rsidR="00E265B6" w:rsidRPr="00A87BE1" w:rsidRDefault="00E265B6" w:rsidP="006C2B27">
            <w:pPr>
              <w:jc w:val="right"/>
              <w:rPr>
                <w:color w:val="000000"/>
                <w:sz w:val="22"/>
                <w:szCs w:val="22"/>
              </w:rPr>
            </w:pPr>
          </w:p>
        </w:tc>
      </w:tr>
    </w:tbl>
    <w:p w:rsidR="00E265B6" w:rsidRDefault="00E265B6" w:rsidP="00E265B6">
      <w:pPr>
        <w:autoSpaceDE w:val="0"/>
        <w:autoSpaceDN w:val="0"/>
        <w:ind w:left="1080"/>
        <w:jc w:val="both"/>
        <w:rPr>
          <w:b/>
          <w:sz w:val="22"/>
          <w:szCs w:val="22"/>
          <w:u w:val="single"/>
        </w:rPr>
      </w:pPr>
    </w:p>
    <w:p w:rsidR="00E265B6" w:rsidRPr="003A7D05" w:rsidRDefault="00E265B6" w:rsidP="00E265B6">
      <w:pPr>
        <w:autoSpaceDE w:val="0"/>
        <w:autoSpaceDN w:val="0"/>
        <w:ind w:left="720"/>
        <w:jc w:val="both"/>
        <w:rPr>
          <w:b/>
          <w:sz w:val="22"/>
          <w:szCs w:val="22"/>
          <w:u w:val="single"/>
        </w:rPr>
      </w:pPr>
    </w:p>
    <w:p w:rsidR="00F45345" w:rsidRPr="003A7D05" w:rsidRDefault="00F45345" w:rsidP="00F45345">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F96F36" w:rsidRPr="003A7D05" w:rsidRDefault="00F96F36" w:rsidP="000949B6">
      <w:pPr>
        <w:numPr>
          <w:ilvl w:val="1"/>
          <w:numId w:val="1"/>
        </w:numPr>
        <w:autoSpaceDE w:val="0"/>
        <w:autoSpaceDN w:val="0"/>
        <w:jc w:val="both"/>
        <w:rPr>
          <w:b/>
          <w:sz w:val="22"/>
          <w:szCs w:val="22"/>
          <w:u w:val="single"/>
        </w:rPr>
      </w:pPr>
      <w:r w:rsidRPr="003A7D05">
        <w:rPr>
          <w:b/>
          <w:sz w:val="22"/>
          <w:szCs w:val="22"/>
        </w:rPr>
        <w:t>Receipts:</w:t>
      </w:r>
    </w:p>
    <w:p w:rsidR="00F45345" w:rsidRPr="003A7D05" w:rsidRDefault="00F45345" w:rsidP="00F45345">
      <w:pPr>
        <w:autoSpaceDE w:val="0"/>
        <w:autoSpaceDN w:val="0"/>
        <w:ind w:left="1440"/>
        <w:jc w:val="both"/>
        <w:rPr>
          <w:b/>
          <w:sz w:val="22"/>
          <w:szCs w:val="22"/>
          <w:u w:val="single"/>
        </w:rPr>
      </w:pPr>
    </w:p>
    <w:tbl>
      <w:tblPr>
        <w:tblW w:w="7644"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3A7D05" w:rsidRPr="003A7D05" w:rsidTr="00F45345">
        <w:trPr>
          <w:trHeight w:val="272"/>
        </w:trPr>
        <w:tc>
          <w:tcPr>
            <w:tcW w:w="2611" w:type="dxa"/>
            <w:shd w:val="clear" w:color="auto" w:fill="auto"/>
            <w:noWrap/>
            <w:vAlign w:val="bottom"/>
          </w:tcPr>
          <w:p w:rsidR="00F45345" w:rsidRPr="003A7D05" w:rsidRDefault="00F45345" w:rsidP="001C294C">
            <w:pPr>
              <w:rPr>
                <w:b/>
                <w:sz w:val="22"/>
                <w:szCs w:val="22"/>
                <w:u w:val="single"/>
              </w:rPr>
            </w:pPr>
            <w:r w:rsidRPr="003A7D05">
              <w:rPr>
                <w:b/>
                <w:sz w:val="22"/>
                <w:szCs w:val="22"/>
                <w:u w:val="single"/>
              </w:rPr>
              <w:t>From</w:t>
            </w:r>
          </w:p>
          <w:p w:rsidR="00F45345" w:rsidRPr="003A7D05" w:rsidRDefault="00F45345" w:rsidP="001C294C">
            <w:pPr>
              <w:rPr>
                <w:sz w:val="22"/>
                <w:szCs w:val="22"/>
              </w:rPr>
            </w:pPr>
          </w:p>
        </w:tc>
        <w:tc>
          <w:tcPr>
            <w:tcW w:w="3504" w:type="dxa"/>
            <w:shd w:val="clear" w:color="auto" w:fill="auto"/>
            <w:noWrap/>
            <w:vAlign w:val="bottom"/>
          </w:tcPr>
          <w:p w:rsidR="00F45345" w:rsidRPr="003A7D05" w:rsidRDefault="00F45345" w:rsidP="001C294C">
            <w:pPr>
              <w:rPr>
                <w:b/>
                <w:sz w:val="22"/>
                <w:szCs w:val="22"/>
                <w:u w:val="single"/>
              </w:rPr>
            </w:pPr>
            <w:r w:rsidRPr="003A7D05">
              <w:rPr>
                <w:b/>
                <w:sz w:val="22"/>
                <w:szCs w:val="22"/>
                <w:u w:val="single"/>
              </w:rPr>
              <w:t>Detail</w:t>
            </w:r>
          </w:p>
          <w:p w:rsidR="00F45345" w:rsidRPr="003A7D05" w:rsidRDefault="00F45345" w:rsidP="001C294C">
            <w:pPr>
              <w:rPr>
                <w:sz w:val="22"/>
                <w:szCs w:val="22"/>
              </w:rPr>
            </w:pPr>
          </w:p>
        </w:tc>
        <w:tc>
          <w:tcPr>
            <w:tcW w:w="1529" w:type="dxa"/>
            <w:shd w:val="clear" w:color="auto" w:fill="auto"/>
            <w:noWrap/>
            <w:vAlign w:val="bottom"/>
          </w:tcPr>
          <w:p w:rsidR="00F45345" w:rsidRPr="003A7D05" w:rsidRDefault="00F45345" w:rsidP="001C294C">
            <w:pPr>
              <w:jc w:val="right"/>
              <w:rPr>
                <w:b/>
                <w:sz w:val="22"/>
                <w:szCs w:val="22"/>
                <w:u w:val="single"/>
              </w:rPr>
            </w:pPr>
            <w:r w:rsidRPr="003A7D05">
              <w:rPr>
                <w:b/>
                <w:sz w:val="22"/>
                <w:szCs w:val="22"/>
                <w:u w:val="single"/>
              </w:rPr>
              <w:t>Amount</w:t>
            </w:r>
          </w:p>
          <w:p w:rsidR="00F45345" w:rsidRPr="003A7D05" w:rsidRDefault="00F45345" w:rsidP="001C294C">
            <w:pPr>
              <w:rPr>
                <w:b/>
                <w:sz w:val="22"/>
                <w:szCs w:val="22"/>
                <w:u w:val="single"/>
              </w:rPr>
            </w:pPr>
          </w:p>
        </w:tc>
      </w:tr>
      <w:tr w:rsidR="00F45345" w:rsidRPr="003A7D05" w:rsidTr="00F45345">
        <w:trPr>
          <w:trHeight w:val="272"/>
        </w:trPr>
        <w:tc>
          <w:tcPr>
            <w:tcW w:w="2611" w:type="dxa"/>
            <w:shd w:val="clear" w:color="auto" w:fill="auto"/>
            <w:noWrap/>
            <w:vAlign w:val="bottom"/>
          </w:tcPr>
          <w:p w:rsidR="00F45345" w:rsidRPr="003A7D05" w:rsidRDefault="00F45345" w:rsidP="001C294C">
            <w:pPr>
              <w:rPr>
                <w:sz w:val="22"/>
                <w:szCs w:val="22"/>
              </w:rPr>
            </w:pPr>
          </w:p>
        </w:tc>
        <w:tc>
          <w:tcPr>
            <w:tcW w:w="3504" w:type="dxa"/>
            <w:shd w:val="clear" w:color="auto" w:fill="auto"/>
            <w:noWrap/>
            <w:vAlign w:val="bottom"/>
          </w:tcPr>
          <w:p w:rsidR="00F45345" w:rsidRPr="003A7D05" w:rsidRDefault="00F45345" w:rsidP="001C294C">
            <w:pPr>
              <w:rPr>
                <w:sz w:val="22"/>
                <w:szCs w:val="22"/>
              </w:rPr>
            </w:pPr>
          </w:p>
        </w:tc>
        <w:tc>
          <w:tcPr>
            <w:tcW w:w="1529" w:type="dxa"/>
            <w:shd w:val="clear" w:color="auto" w:fill="auto"/>
            <w:noWrap/>
            <w:vAlign w:val="bottom"/>
          </w:tcPr>
          <w:p w:rsidR="00F45345" w:rsidRPr="003A7D05" w:rsidRDefault="00F45345" w:rsidP="001C294C">
            <w:pPr>
              <w:jc w:val="right"/>
              <w:rPr>
                <w:sz w:val="22"/>
                <w:szCs w:val="22"/>
              </w:rPr>
            </w:pPr>
          </w:p>
        </w:tc>
      </w:tr>
    </w:tbl>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AD77A6" w:rsidP="00AD77A6">
      <w:pPr>
        <w:autoSpaceDE w:val="0"/>
        <w:autoSpaceDN w:val="0"/>
        <w:ind w:left="720"/>
        <w:jc w:val="both"/>
        <w:rPr>
          <w:sz w:val="22"/>
          <w:szCs w:val="22"/>
          <w:u w:val="single"/>
        </w:rPr>
      </w:pPr>
      <w:r w:rsidRPr="003A7D05">
        <w:rPr>
          <w:sz w:val="22"/>
          <w:szCs w:val="22"/>
        </w:rPr>
        <w:t>To confirm the person responsible for the visual checks at the Playground for the month (and to take the report from the previous month’s checks)</w:t>
      </w:r>
      <w:r w:rsidR="00D747B5" w:rsidRPr="003A7D05">
        <w:rPr>
          <w:sz w:val="22"/>
          <w:szCs w:val="22"/>
        </w:rPr>
        <w:t xml:space="preserve">.  </w:t>
      </w:r>
      <w:r w:rsidR="007552EF" w:rsidRPr="003A7D05">
        <w:rPr>
          <w:sz w:val="22"/>
          <w:szCs w:val="22"/>
        </w:rPr>
        <w:t xml:space="preserve">Cllr </w:t>
      </w:r>
      <w:r w:rsidR="00310DCA">
        <w:rPr>
          <w:sz w:val="22"/>
          <w:szCs w:val="22"/>
        </w:rPr>
        <w:t>Youngs</w:t>
      </w:r>
      <w:r w:rsidR="00F45345" w:rsidRPr="003A7D05">
        <w:rPr>
          <w:sz w:val="22"/>
          <w:szCs w:val="22"/>
        </w:rPr>
        <w:t xml:space="preserve"> had</w:t>
      </w:r>
      <w:r w:rsidR="007552EF" w:rsidRPr="003A7D05">
        <w:rPr>
          <w:sz w:val="22"/>
          <w:szCs w:val="22"/>
        </w:rPr>
        <w:t xml:space="preserve"> undertake</w:t>
      </w:r>
      <w:r w:rsidR="00F45345" w:rsidRPr="003A7D05">
        <w:rPr>
          <w:sz w:val="22"/>
          <w:szCs w:val="22"/>
        </w:rPr>
        <w:t>n</w:t>
      </w:r>
      <w:r w:rsidR="007552EF" w:rsidRPr="003A7D05">
        <w:rPr>
          <w:sz w:val="22"/>
          <w:szCs w:val="22"/>
        </w:rPr>
        <w:t xml:space="preserve"> the checks for </w:t>
      </w:r>
      <w:r w:rsidR="00F45345" w:rsidRPr="003A7D05">
        <w:rPr>
          <w:sz w:val="22"/>
          <w:szCs w:val="22"/>
        </w:rPr>
        <w:t>March</w:t>
      </w:r>
      <w:r w:rsidR="00310DCA">
        <w:rPr>
          <w:sz w:val="22"/>
          <w:szCs w:val="22"/>
        </w:rPr>
        <w:t xml:space="preserve"> and Cllr Farnsworth would undertake the checks in April</w:t>
      </w:r>
    </w:p>
    <w:p w:rsidR="00AD77A6" w:rsidRPr="003A7D05" w:rsidRDefault="00AD77A6" w:rsidP="00AD77A6">
      <w:pPr>
        <w:autoSpaceDE w:val="0"/>
        <w:autoSpaceDN w:val="0"/>
        <w:ind w:left="720"/>
        <w:jc w:val="both"/>
        <w:rPr>
          <w:b/>
          <w:sz w:val="22"/>
          <w:szCs w:val="22"/>
          <w:u w:val="single"/>
        </w:rPr>
      </w:pPr>
    </w:p>
    <w:p w:rsidR="009E577C" w:rsidRDefault="00410A4B" w:rsidP="00AD77A6">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D747B5" w:rsidRPr="003A7D05" w:rsidRDefault="00D747B5" w:rsidP="00D747B5">
      <w:pPr>
        <w:ind w:left="1440"/>
        <w:rPr>
          <w:b/>
          <w:sz w:val="22"/>
          <w:szCs w:val="22"/>
          <w:u w:val="single"/>
        </w:rPr>
      </w:pPr>
      <w:bookmarkStart w:id="0" w:name="_GoBack"/>
      <w:bookmarkEnd w:id="0"/>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E265B6" w:rsidRPr="00206FE0" w:rsidRDefault="00E265B6" w:rsidP="00E265B6">
      <w:pPr>
        <w:numPr>
          <w:ilvl w:val="1"/>
          <w:numId w:val="1"/>
        </w:numPr>
        <w:autoSpaceDE w:val="0"/>
        <w:autoSpaceDN w:val="0"/>
        <w:jc w:val="both"/>
        <w:rPr>
          <w:b/>
          <w:color w:val="000000"/>
          <w:sz w:val="22"/>
          <w:szCs w:val="22"/>
        </w:rPr>
      </w:pPr>
      <w:r>
        <w:rPr>
          <w:color w:val="000000"/>
          <w:sz w:val="22"/>
          <w:szCs w:val="22"/>
        </w:rPr>
        <w:t>Police reports on website</w:t>
      </w:r>
    </w:p>
    <w:p w:rsidR="00E265B6" w:rsidRPr="00206FE0" w:rsidRDefault="00E265B6" w:rsidP="00E265B6">
      <w:pPr>
        <w:numPr>
          <w:ilvl w:val="1"/>
          <w:numId w:val="1"/>
        </w:numPr>
        <w:autoSpaceDE w:val="0"/>
        <w:autoSpaceDN w:val="0"/>
        <w:jc w:val="both"/>
        <w:rPr>
          <w:b/>
          <w:color w:val="000000"/>
          <w:sz w:val="22"/>
          <w:szCs w:val="22"/>
        </w:rPr>
      </w:pPr>
      <w:r>
        <w:rPr>
          <w:color w:val="000000"/>
          <w:sz w:val="22"/>
          <w:szCs w:val="22"/>
        </w:rPr>
        <w:t>Litter pick 10</w:t>
      </w:r>
      <w:r w:rsidRPr="00206FE0">
        <w:rPr>
          <w:color w:val="000000"/>
          <w:sz w:val="22"/>
          <w:szCs w:val="22"/>
          <w:vertAlign w:val="superscript"/>
        </w:rPr>
        <w:t>th</w:t>
      </w:r>
      <w:r>
        <w:rPr>
          <w:color w:val="000000"/>
          <w:sz w:val="22"/>
          <w:szCs w:val="22"/>
        </w:rPr>
        <w:t xml:space="preserve"> June</w:t>
      </w:r>
    </w:p>
    <w:p w:rsidR="00E265B6" w:rsidRPr="003145D9" w:rsidRDefault="00E265B6" w:rsidP="00E265B6">
      <w:pPr>
        <w:numPr>
          <w:ilvl w:val="1"/>
          <w:numId w:val="1"/>
        </w:numPr>
        <w:autoSpaceDE w:val="0"/>
        <w:autoSpaceDN w:val="0"/>
        <w:jc w:val="both"/>
        <w:rPr>
          <w:b/>
          <w:color w:val="000000"/>
          <w:sz w:val="22"/>
          <w:szCs w:val="22"/>
        </w:rPr>
      </w:pPr>
      <w:r>
        <w:rPr>
          <w:color w:val="000000"/>
          <w:sz w:val="22"/>
          <w:szCs w:val="22"/>
        </w:rPr>
        <w:t>Annual Parish Meeting</w:t>
      </w:r>
    </w:p>
    <w:p w:rsidR="003145D9" w:rsidRPr="003145D9" w:rsidRDefault="003145D9" w:rsidP="00E265B6">
      <w:pPr>
        <w:numPr>
          <w:ilvl w:val="1"/>
          <w:numId w:val="1"/>
        </w:numPr>
        <w:autoSpaceDE w:val="0"/>
        <w:autoSpaceDN w:val="0"/>
        <w:jc w:val="both"/>
        <w:rPr>
          <w:b/>
          <w:color w:val="000000"/>
          <w:sz w:val="22"/>
          <w:szCs w:val="22"/>
        </w:rPr>
      </w:pPr>
      <w:r>
        <w:rPr>
          <w:color w:val="000000"/>
          <w:sz w:val="22"/>
          <w:szCs w:val="22"/>
        </w:rPr>
        <w:t>No August meeting</w:t>
      </w:r>
    </w:p>
    <w:p w:rsidR="003145D9" w:rsidRDefault="003145D9" w:rsidP="00E265B6">
      <w:pPr>
        <w:numPr>
          <w:ilvl w:val="1"/>
          <w:numId w:val="1"/>
        </w:numPr>
        <w:autoSpaceDE w:val="0"/>
        <w:autoSpaceDN w:val="0"/>
        <w:jc w:val="both"/>
        <w:rPr>
          <w:b/>
          <w:color w:val="000000"/>
          <w:sz w:val="22"/>
          <w:szCs w:val="22"/>
        </w:rPr>
      </w:pPr>
      <w:r>
        <w:rPr>
          <w:color w:val="000000"/>
          <w:sz w:val="22"/>
          <w:szCs w:val="22"/>
        </w:rPr>
        <w:t>Doorstep traders</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 xml:space="preserve">Tuesday </w:t>
      </w:r>
      <w:r w:rsidR="00590C08">
        <w:rPr>
          <w:b/>
          <w:sz w:val="22"/>
          <w:szCs w:val="22"/>
        </w:rPr>
        <w:t>2</w:t>
      </w:r>
      <w:r w:rsidR="00590C08" w:rsidRPr="00590C08">
        <w:rPr>
          <w:b/>
          <w:sz w:val="22"/>
          <w:szCs w:val="22"/>
          <w:vertAlign w:val="superscript"/>
        </w:rPr>
        <w:t>nd</w:t>
      </w:r>
      <w:r w:rsidR="00590C08">
        <w:rPr>
          <w:b/>
          <w:sz w:val="22"/>
          <w:szCs w:val="22"/>
        </w:rPr>
        <w:t xml:space="preserve"> May 2017 and </w:t>
      </w:r>
      <w:r w:rsidR="003145D9">
        <w:rPr>
          <w:b/>
          <w:sz w:val="22"/>
          <w:szCs w:val="22"/>
        </w:rPr>
        <w:t>would</w:t>
      </w:r>
      <w:r w:rsidR="00590C08">
        <w:rPr>
          <w:b/>
          <w:sz w:val="22"/>
          <w:szCs w:val="22"/>
        </w:rPr>
        <w:t xml:space="preserve"> be the Annual Meeting of the Parish Council.  It </w:t>
      </w:r>
      <w:r w:rsidR="003145D9">
        <w:rPr>
          <w:b/>
          <w:sz w:val="22"/>
          <w:szCs w:val="22"/>
        </w:rPr>
        <w:t>would</w:t>
      </w:r>
      <w:r w:rsidR="00590C08">
        <w:rPr>
          <w:b/>
          <w:sz w:val="22"/>
          <w:szCs w:val="22"/>
        </w:rPr>
        <w:t xml:space="preserve"> follow the Annual Parish Meeting at 7pm</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3145D9">
        <w:rPr>
          <w:sz w:val="22"/>
          <w:szCs w:val="22"/>
        </w:rPr>
        <w:t>8.40</w:t>
      </w:r>
      <w:r w:rsidRPr="003A7D05">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DC" w:rsidRDefault="00DB0FDC" w:rsidP="00507848">
      <w:r>
        <w:separator/>
      </w:r>
    </w:p>
  </w:endnote>
  <w:endnote w:type="continuationSeparator" w:id="0">
    <w:p w:rsidR="00DB0FDC" w:rsidRDefault="00DB0FDC"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A65E6B" w:rsidP="00AA3536">
    <w:pPr>
      <w:pStyle w:val="Footer"/>
      <w:jc w:val="right"/>
    </w:pPr>
    <w:r>
      <w:fldChar w:fldCharType="begin"/>
    </w:r>
    <w:r>
      <w:instrText xml:space="preserve"> PAGE   \* MERGEFORMAT </w:instrText>
    </w:r>
    <w:r>
      <w:fldChar w:fldCharType="separate"/>
    </w:r>
    <w:r w:rsidR="0031442F">
      <w:rPr>
        <w:noProof/>
      </w:rPr>
      <w:t>3</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DC" w:rsidRDefault="00DB0FDC" w:rsidP="00507848">
      <w:r>
        <w:separator/>
      </w:r>
    </w:p>
  </w:footnote>
  <w:footnote w:type="continuationSeparator" w:id="0">
    <w:p w:rsidR="00DB0FDC" w:rsidRDefault="00DB0FDC"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A209B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49B6"/>
    <w:rsid w:val="000A400A"/>
    <w:rsid w:val="000A5320"/>
    <w:rsid w:val="000B0336"/>
    <w:rsid w:val="000E2CAE"/>
    <w:rsid w:val="000E3081"/>
    <w:rsid w:val="000E6735"/>
    <w:rsid w:val="000F1AA3"/>
    <w:rsid w:val="000F2D7A"/>
    <w:rsid w:val="000F3359"/>
    <w:rsid w:val="00102066"/>
    <w:rsid w:val="00105559"/>
    <w:rsid w:val="00107A9F"/>
    <w:rsid w:val="00113D38"/>
    <w:rsid w:val="00120D9B"/>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6633"/>
    <w:rsid w:val="00192789"/>
    <w:rsid w:val="001966A4"/>
    <w:rsid w:val="00196AF1"/>
    <w:rsid w:val="001A573A"/>
    <w:rsid w:val="001B5B2C"/>
    <w:rsid w:val="001B78E9"/>
    <w:rsid w:val="001C094A"/>
    <w:rsid w:val="001C41F3"/>
    <w:rsid w:val="001E1F56"/>
    <w:rsid w:val="001E23EE"/>
    <w:rsid w:val="001E4A16"/>
    <w:rsid w:val="001F7876"/>
    <w:rsid w:val="00200BE0"/>
    <w:rsid w:val="00205424"/>
    <w:rsid w:val="0020798A"/>
    <w:rsid w:val="002131D1"/>
    <w:rsid w:val="00220ED2"/>
    <w:rsid w:val="00221A19"/>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0DCA"/>
    <w:rsid w:val="00312785"/>
    <w:rsid w:val="00313A08"/>
    <w:rsid w:val="0031442F"/>
    <w:rsid w:val="003145D9"/>
    <w:rsid w:val="00316D41"/>
    <w:rsid w:val="0032003B"/>
    <w:rsid w:val="00320365"/>
    <w:rsid w:val="003307AC"/>
    <w:rsid w:val="0033117D"/>
    <w:rsid w:val="00337C3F"/>
    <w:rsid w:val="00344F18"/>
    <w:rsid w:val="00346BE9"/>
    <w:rsid w:val="00347F85"/>
    <w:rsid w:val="00350AF7"/>
    <w:rsid w:val="00351EE4"/>
    <w:rsid w:val="00352F1E"/>
    <w:rsid w:val="00354CFC"/>
    <w:rsid w:val="00357B39"/>
    <w:rsid w:val="003607FE"/>
    <w:rsid w:val="00362C3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7935"/>
    <w:rsid w:val="00542062"/>
    <w:rsid w:val="005440E1"/>
    <w:rsid w:val="0055533E"/>
    <w:rsid w:val="0056086E"/>
    <w:rsid w:val="00563576"/>
    <w:rsid w:val="00564B71"/>
    <w:rsid w:val="00565204"/>
    <w:rsid w:val="0056742F"/>
    <w:rsid w:val="005715A6"/>
    <w:rsid w:val="005765DD"/>
    <w:rsid w:val="00581005"/>
    <w:rsid w:val="0058456C"/>
    <w:rsid w:val="005862A6"/>
    <w:rsid w:val="00590C08"/>
    <w:rsid w:val="00592249"/>
    <w:rsid w:val="00593C42"/>
    <w:rsid w:val="005A5CB2"/>
    <w:rsid w:val="005A7846"/>
    <w:rsid w:val="005B2061"/>
    <w:rsid w:val="005B2249"/>
    <w:rsid w:val="005B3A1E"/>
    <w:rsid w:val="005C0CA7"/>
    <w:rsid w:val="005C4FFC"/>
    <w:rsid w:val="005C671F"/>
    <w:rsid w:val="005D3A4D"/>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03B3"/>
    <w:rsid w:val="00651264"/>
    <w:rsid w:val="00655875"/>
    <w:rsid w:val="006565EF"/>
    <w:rsid w:val="00656A22"/>
    <w:rsid w:val="00657BF6"/>
    <w:rsid w:val="00660FF9"/>
    <w:rsid w:val="00662E20"/>
    <w:rsid w:val="00664299"/>
    <w:rsid w:val="00667958"/>
    <w:rsid w:val="006747C2"/>
    <w:rsid w:val="00676F8B"/>
    <w:rsid w:val="00677C16"/>
    <w:rsid w:val="00684BCE"/>
    <w:rsid w:val="006855B6"/>
    <w:rsid w:val="006862FE"/>
    <w:rsid w:val="0069091E"/>
    <w:rsid w:val="00691B4E"/>
    <w:rsid w:val="00693033"/>
    <w:rsid w:val="0069304C"/>
    <w:rsid w:val="006A1E04"/>
    <w:rsid w:val="006A58CB"/>
    <w:rsid w:val="006B143B"/>
    <w:rsid w:val="006B1860"/>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4750"/>
    <w:rsid w:val="00794ACD"/>
    <w:rsid w:val="00794E31"/>
    <w:rsid w:val="00796708"/>
    <w:rsid w:val="007A2DE6"/>
    <w:rsid w:val="007A3592"/>
    <w:rsid w:val="007B14F7"/>
    <w:rsid w:val="007B356F"/>
    <w:rsid w:val="007B4802"/>
    <w:rsid w:val="007B73C8"/>
    <w:rsid w:val="007C6C51"/>
    <w:rsid w:val="007D65AB"/>
    <w:rsid w:val="007E0E9A"/>
    <w:rsid w:val="007E496C"/>
    <w:rsid w:val="007E598A"/>
    <w:rsid w:val="007F1875"/>
    <w:rsid w:val="007F3267"/>
    <w:rsid w:val="00800661"/>
    <w:rsid w:val="00801A40"/>
    <w:rsid w:val="008076B0"/>
    <w:rsid w:val="008210B1"/>
    <w:rsid w:val="008246D6"/>
    <w:rsid w:val="00826647"/>
    <w:rsid w:val="0083102C"/>
    <w:rsid w:val="0083542C"/>
    <w:rsid w:val="00835B08"/>
    <w:rsid w:val="00836741"/>
    <w:rsid w:val="00837689"/>
    <w:rsid w:val="008378CC"/>
    <w:rsid w:val="00837E0A"/>
    <w:rsid w:val="0084068F"/>
    <w:rsid w:val="0084505C"/>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C19D9"/>
    <w:rsid w:val="008C5F7D"/>
    <w:rsid w:val="008C68CA"/>
    <w:rsid w:val="008C78D9"/>
    <w:rsid w:val="008E68AF"/>
    <w:rsid w:val="00902C9F"/>
    <w:rsid w:val="0090442A"/>
    <w:rsid w:val="00906FC5"/>
    <w:rsid w:val="009108BB"/>
    <w:rsid w:val="00911983"/>
    <w:rsid w:val="00914FE5"/>
    <w:rsid w:val="009252A6"/>
    <w:rsid w:val="00933940"/>
    <w:rsid w:val="00934769"/>
    <w:rsid w:val="00941C2F"/>
    <w:rsid w:val="00956A60"/>
    <w:rsid w:val="00957155"/>
    <w:rsid w:val="00963F86"/>
    <w:rsid w:val="0096671B"/>
    <w:rsid w:val="00972D8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577C"/>
    <w:rsid w:val="009E722D"/>
    <w:rsid w:val="009F32FD"/>
    <w:rsid w:val="009F4436"/>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D22B3"/>
    <w:rsid w:val="00AD3566"/>
    <w:rsid w:val="00AD77A6"/>
    <w:rsid w:val="00AE1261"/>
    <w:rsid w:val="00AE2F59"/>
    <w:rsid w:val="00AE4D01"/>
    <w:rsid w:val="00AF54F3"/>
    <w:rsid w:val="00B127E5"/>
    <w:rsid w:val="00B13006"/>
    <w:rsid w:val="00B13CC5"/>
    <w:rsid w:val="00B1477E"/>
    <w:rsid w:val="00B2098D"/>
    <w:rsid w:val="00B23320"/>
    <w:rsid w:val="00B338EE"/>
    <w:rsid w:val="00B36841"/>
    <w:rsid w:val="00B419BA"/>
    <w:rsid w:val="00B45B0A"/>
    <w:rsid w:val="00B472A6"/>
    <w:rsid w:val="00B56ABD"/>
    <w:rsid w:val="00B6173C"/>
    <w:rsid w:val="00B61E4E"/>
    <w:rsid w:val="00B6249B"/>
    <w:rsid w:val="00B64009"/>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35F2"/>
    <w:rsid w:val="00BE572B"/>
    <w:rsid w:val="00BE6BCC"/>
    <w:rsid w:val="00BE70D1"/>
    <w:rsid w:val="00BE7F69"/>
    <w:rsid w:val="00BF06A8"/>
    <w:rsid w:val="00BF6FCC"/>
    <w:rsid w:val="00C00A50"/>
    <w:rsid w:val="00C01C88"/>
    <w:rsid w:val="00C17CB6"/>
    <w:rsid w:val="00C223DE"/>
    <w:rsid w:val="00C239FD"/>
    <w:rsid w:val="00C23AF5"/>
    <w:rsid w:val="00C25134"/>
    <w:rsid w:val="00C3171C"/>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5131"/>
    <w:rsid w:val="00CA7553"/>
    <w:rsid w:val="00CC0086"/>
    <w:rsid w:val="00CC0FB3"/>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0070B"/>
    <w:rsid w:val="00D10352"/>
    <w:rsid w:val="00D10E79"/>
    <w:rsid w:val="00D112C0"/>
    <w:rsid w:val="00D157AA"/>
    <w:rsid w:val="00D17CF6"/>
    <w:rsid w:val="00D21EBB"/>
    <w:rsid w:val="00D25B99"/>
    <w:rsid w:val="00D25FF3"/>
    <w:rsid w:val="00D26704"/>
    <w:rsid w:val="00D27ECC"/>
    <w:rsid w:val="00D40062"/>
    <w:rsid w:val="00D4011A"/>
    <w:rsid w:val="00D40D53"/>
    <w:rsid w:val="00D50703"/>
    <w:rsid w:val="00D51D69"/>
    <w:rsid w:val="00D54FF1"/>
    <w:rsid w:val="00D56079"/>
    <w:rsid w:val="00D61EA5"/>
    <w:rsid w:val="00D6509E"/>
    <w:rsid w:val="00D7380B"/>
    <w:rsid w:val="00D73C38"/>
    <w:rsid w:val="00D747B5"/>
    <w:rsid w:val="00D84138"/>
    <w:rsid w:val="00D84257"/>
    <w:rsid w:val="00D95907"/>
    <w:rsid w:val="00DA0F07"/>
    <w:rsid w:val="00DA23C5"/>
    <w:rsid w:val="00DA2B0A"/>
    <w:rsid w:val="00DA3BA8"/>
    <w:rsid w:val="00DA7341"/>
    <w:rsid w:val="00DA790E"/>
    <w:rsid w:val="00DB0E95"/>
    <w:rsid w:val="00DB0FDC"/>
    <w:rsid w:val="00DB4156"/>
    <w:rsid w:val="00DC165E"/>
    <w:rsid w:val="00DC4EA6"/>
    <w:rsid w:val="00DC5050"/>
    <w:rsid w:val="00DD02CE"/>
    <w:rsid w:val="00DD3A26"/>
    <w:rsid w:val="00DD3B3C"/>
    <w:rsid w:val="00DD4418"/>
    <w:rsid w:val="00DD4681"/>
    <w:rsid w:val="00DD4EB5"/>
    <w:rsid w:val="00DE0B8D"/>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577A"/>
    <w:rsid w:val="00E56C6F"/>
    <w:rsid w:val="00E574C3"/>
    <w:rsid w:val="00E63265"/>
    <w:rsid w:val="00E66951"/>
    <w:rsid w:val="00E706C1"/>
    <w:rsid w:val="00E72760"/>
    <w:rsid w:val="00E82C97"/>
    <w:rsid w:val="00E82D1E"/>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6F03"/>
    <w:rsid w:val="00F677D4"/>
    <w:rsid w:val="00F832C4"/>
    <w:rsid w:val="00F85941"/>
    <w:rsid w:val="00F93410"/>
    <w:rsid w:val="00F96CFA"/>
    <w:rsid w:val="00F96F36"/>
    <w:rsid w:val="00F9703F"/>
    <w:rsid w:val="00FA1820"/>
    <w:rsid w:val="00FA678C"/>
    <w:rsid w:val="00FB068B"/>
    <w:rsid w:val="00FB6FAC"/>
    <w:rsid w:val="00FC20F5"/>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42F09-9A81-4943-B286-6B06F79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0F5D-C13F-4CC6-A272-B79CD128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6</cp:revision>
  <cp:lastPrinted>2017-03-16T13:01:00Z</cp:lastPrinted>
  <dcterms:created xsi:type="dcterms:W3CDTF">2017-04-18T10:48:00Z</dcterms:created>
  <dcterms:modified xsi:type="dcterms:W3CDTF">2017-04-19T20:48:00Z</dcterms:modified>
</cp:coreProperties>
</file>