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30FC9911"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702E22">
        <w:rPr>
          <w:sz w:val="22"/>
          <w:szCs w:val="22"/>
        </w:rPr>
        <w:t>6</w:t>
      </w:r>
      <w:r w:rsidR="00702E22" w:rsidRPr="00702E22">
        <w:rPr>
          <w:sz w:val="22"/>
          <w:szCs w:val="22"/>
          <w:vertAlign w:val="superscript"/>
        </w:rPr>
        <w:t>th</w:t>
      </w:r>
      <w:r w:rsidR="00702E22">
        <w:rPr>
          <w:sz w:val="22"/>
          <w:szCs w:val="22"/>
        </w:rPr>
        <w:t xml:space="preserve"> October </w:t>
      </w:r>
      <w:r w:rsidR="00381D7A">
        <w:rPr>
          <w:sz w:val="22"/>
          <w:szCs w:val="22"/>
        </w:rPr>
        <w:t>2020</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35BB3DF" w14:textId="329D3A07" w:rsidR="00870128" w:rsidRDefault="00410A4B" w:rsidP="00702E22">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BDF2036" w14:textId="62070EEF" w:rsidR="00467826" w:rsidRDefault="00467826" w:rsidP="000510D9">
      <w:pPr>
        <w:ind w:left="720" w:firstLine="720"/>
        <w:rPr>
          <w:sz w:val="22"/>
          <w:szCs w:val="22"/>
        </w:rPr>
      </w:pPr>
      <w:r>
        <w:rPr>
          <w:sz w:val="22"/>
          <w:szCs w:val="22"/>
        </w:rPr>
        <w:t>Cllr L Grist</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30E9AA78" w14:textId="682C2DB1" w:rsidR="00CC2E39" w:rsidRDefault="00CC2E39" w:rsidP="000510D9">
      <w:pPr>
        <w:ind w:left="720" w:firstLine="720"/>
        <w:rPr>
          <w:sz w:val="22"/>
          <w:szCs w:val="22"/>
        </w:rPr>
      </w:pPr>
      <w:r>
        <w:rPr>
          <w:sz w:val="22"/>
          <w:szCs w:val="22"/>
        </w:rPr>
        <w:t>Cllr J Usher</w:t>
      </w:r>
    </w:p>
    <w:p w14:paraId="01E1DF35" w14:textId="2992DC26" w:rsidR="00B257E7" w:rsidRDefault="00B257E7" w:rsidP="000510D9">
      <w:pPr>
        <w:ind w:left="720" w:firstLine="720"/>
        <w:rPr>
          <w:sz w:val="22"/>
          <w:szCs w:val="22"/>
        </w:rPr>
      </w:pPr>
      <w:r>
        <w:rPr>
          <w:sz w:val="22"/>
          <w:szCs w:val="22"/>
        </w:rPr>
        <w:t>Cllr K Broxton</w:t>
      </w:r>
    </w:p>
    <w:p w14:paraId="02145628" w14:textId="2A900215" w:rsidR="00B257E7" w:rsidRDefault="00B257E7" w:rsidP="000510D9">
      <w:pPr>
        <w:ind w:left="720" w:firstLine="720"/>
        <w:rPr>
          <w:sz w:val="22"/>
          <w:szCs w:val="22"/>
        </w:rPr>
      </w:pPr>
      <w:r>
        <w:rPr>
          <w:sz w:val="22"/>
          <w:szCs w:val="22"/>
        </w:rPr>
        <w:t>Cllr J Wright</w:t>
      </w:r>
    </w:p>
    <w:p w14:paraId="60E7A585" w14:textId="7AD81E6C" w:rsidR="00AE1B72" w:rsidRDefault="00AE1B72" w:rsidP="000510D9">
      <w:pPr>
        <w:ind w:left="720" w:firstLine="720"/>
        <w:rPr>
          <w:sz w:val="22"/>
          <w:szCs w:val="22"/>
        </w:rPr>
      </w:pPr>
      <w:r>
        <w:rPr>
          <w:sz w:val="22"/>
          <w:szCs w:val="22"/>
        </w:rPr>
        <w:t>Cllr B Tubby</w:t>
      </w:r>
    </w:p>
    <w:p w14:paraId="71ACA96E" w14:textId="4B61DA33" w:rsidR="00B257E7" w:rsidRDefault="00B257E7" w:rsidP="000510D9">
      <w:pPr>
        <w:ind w:left="720" w:firstLine="720"/>
        <w:rPr>
          <w:sz w:val="22"/>
          <w:szCs w:val="22"/>
        </w:rPr>
      </w:pP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6A698BC2"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B257E7">
        <w:rPr>
          <w:sz w:val="22"/>
          <w:szCs w:val="22"/>
        </w:rPr>
        <w:t xml:space="preserve"> and</w:t>
      </w:r>
      <w:r w:rsidR="004343B2">
        <w:rPr>
          <w:sz w:val="22"/>
          <w:szCs w:val="22"/>
        </w:rPr>
        <w:t xml:space="preserve"> </w:t>
      </w:r>
      <w:r w:rsidR="00B257E7">
        <w:rPr>
          <w:sz w:val="22"/>
          <w:szCs w:val="22"/>
        </w:rPr>
        <w:t>one</w:t>
      </w:r>
      <w:r w:rsidR="00806757">
        <w:rPr>
          <w:sz w:val="22"/>
          <w:szCs w:val="22"/>
        </w:rPr>
        <w:t xml:space="preserve"> </w:t>
      </w:r>
      <w:r w:rsidR="008469FB">
        <w:rPr>
          <w:sz w:val="22"/>
          <w:szCs w:val="22"/>
        </w:rPr>
        <w:t>member of the public.</w:t>
      </w:r>
    </w:p>
    <w:p w14:paraId="125B4533" w14:textId="77777777" w:rsidR="003D4EA1" w:rsidRPr="003A7D05" w:rsidRDefault="003D4EA1" w:rsidP="003D4EA1">
      <w:pPr>
        <w:ind w:left="720"/>
        <w:rPr>
          <w:sz w:val="22"/>
          <w:szCs w:val="22"/>
        </w:rPr>
      </w:pPr>
    </w:p>
    <w:p w14:paraId="64B6058E" w14:textId="501400D5"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w:t>
      </w:r>
      <w:r w:rsidR="00806757">
        <w:rPr>
          <w:sz w:val="22"/>
          <w:szCs w:val="22"/>
        </w:rPr>
        <w:t xml:space="preserve"> </w:t>
      </w:r>
      <w:r w:rsidR="00B257E7">
        <w:rPr>
          <w:sz w:val="22"/>
          <w:szCs w:val="22"/>
        </w:rPr>
        <w:t>Monk</w:t>
      </w:r>
      <w:r w:rsidR="00806757">
        <w:rPr>
          <w:sz w:val="22"/>
          <w:szCs w:val="22"/>
        </w:rPr>
        <w:t xml:space="preserve"> </w:t>
      </w:r>
      <w:r w:rsidR="0084573D">
        <w:rPr>
          <w:sz w:val="22"/>
          <w:szCs w:val="22"/>
        </w:rPr>
        <w:t xml:space="preserve">had sent </w:t>
      </w:r>
      <w:r w:rsidR="00806757">
        <w:rPr>
          <w:sz w:val="22"/>
          <w:szCs w:val="22"/>
        </w:rPr>
        <w:t>his</w:t>
      </w:r>
      <w:r w:rsidR="00192496">
        <w:rPr>
          <w:sz w:val="22"/>
          <w:szCs w:val="22"/>
        </w:rPr>
        <w:t xml:space="preserve"> </w:t>
      </w:r>
      <w:r w:rsidR="002B4240">
        <w:rPr>
          <w:sz w:val="22"/>
          <w:szCs w:val="22"/>
        </w:rPr>
        <w:t>apologies</w:t>
      </w:r>
      <w:r w:rsidR="00D64B61">
        <w:rPr>
          <w:sz w:val="22"/>
          <w:szCs w:val="22"/>
        </w:rPr>
        <w:t>, which were accepted</w:t>
      </w:r>
      <w:r w:rsidR="00D57E0D">
        <w:rPr>
          <w:sz w:val="22"/>
          <w:szCs w:val="22"/>
        </w:rPr>
        <w:t xml:space="preserve">.  </w:t>
      </w:r>
      <w:r w:rsidR="00AE1B72">
        <w:rPr>
          <w:sz w:val="22"/>
          <w:szCs w:val="22"/>
        </w:rPr>
        <w:t xml:space="preserve">Cllr </w:t>
      </w:r>
      <w:r w:rsidR="00D57E0D">
        <w:rPr>
          <w:sz w:val="22"/>
          <w:szCs w:val="22"/>
        </w:rPr>
        <w:t>Tubby attended the meeting but left the meeting after a few minutes</w:t>
      </w:r>
      <w:r w:rsidR="00AE1B72">
        <w:rPr>
          <w:sz w:val="22"/>
          <w:szCs w:val="22"/>
        </w:rPr>
        <w:t xml:space="preserve"> due to technical issues</w:t>
      </w:r>
    </w:p>
    <w:p w14:paraId="2E997651" w14:textId="7F91DAAF"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A876D8">
        <w:rPr>
          <w:sz w:val="22"/>
          <w:szCs w:val="22"/>
        </w:rPr>
        <w:t>Cllr Gabriel noted an interest in item 9a</w:t>
      </w:r>
    </w:p>
    <w:p w14:paraId="74D422AB" w14:textId="7BEA5946"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AE1B72">
        <w:rPr>
          <w:color w:val="000000"/>
          <w:sz w:val="22"/>
          <w:szCs w:val="22"/>
        </w:rPr>
        <w:t>1</w:t>
      </w:r>
      <w:r w:rsidR="00AE1B72" w:rsidRPr="00AE1B72">
        <w:rPr>
          <w:color w:val="000000"/>
          <w:sz w:val="22"/>
          <w:szCs w:val="22"/>
          <w:vertAlign w:val="superscript"/>
        </w:rPr>
        <w:t>st</w:t>
      </w:r>
      <w:r w:rsidR="00AE1B72">
        <w:rPr>
          <w:color w:val="000000"/>
          <w:sz w:val="22"/>
          <w:szCs w:val="22"/>
        </w:rPr>
        <w:t xml:space="preserve"> September </w:t>
      </w:r>
      <w:r w:rsidR="008633AB">
        <w:rPr>
          <w:color w:val="000000"/>
          <w:sz w:val="22"/>
          <w:szCs w:val="22"/>
        </w:rPr>
        <w:t>2020</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526BDABD" w14:textId="03C38ADA" w:rsidR="00AE1B72" w:rsidRPr="002C6A80" w:rsidRDefault="00AE1B72" w:rsidP="00AE1B72">
      <w:pPr>
        <w:numPr>
          <w:ilvl w:val="1"/>
          <w:numId w:val="1"/>
        </w:numPr>
        <w:autoSpaceDE w:val="0"/>
        <w:autoSpaceDN w:val="0"/>
        <w:jc w:val="both"/>
        <w:rPr>
          <w:b/>
          <w:color w:val="000000"/>
          <w:sz w:val="22"/>
          <w:szCs w:val="22"/>
        </w:rPr>
      </w:pPr>
      <w:r>
        <w:rPr>
          <w:color w:val="000000"/>
          <w:sz w:val="22"/>
          <w:szCs w:val="22"/>
        </w:rPr>
        <w:t>The Pensions Regulator.  Confirmation of re-declaration of compliance.  Noted</w:t>
      </w:r>
    </w:p>
    <w:p w14:paraId="0EB35390" w14:textId="7A726121" w:rsidR="00AE1B72" w:rsidRPr="002C6A80" w:rsidRDefault="00AE1B72" w:rsidP="00AE1B72">
      <w:pPr>
        <w:numPr>
          <w:ilvl w:val="1"/>
          <w:numId w:val="1"/>
        </w:numPr>
        <w:autoSpaceDE w:val="0"/>
        <w:autoSpaceDN w:val="0"/>
        <w:jc w:val="both"/>
        <w:rPr>
          <w:b/>
          <w:color w:val="000000"/>
          <w:sz w:val="22"/>
          <w:szCs w:val="22"/>
        </w:rPr>
      </w:pPr>
      <w:r>
        <w:rPr>
          <w:color w:val="000000"/>
          <w:sz w:val="22"/>
          <w:szCs w:val="22"/>
        </w:rPr>
        <w:t>The BA.  Notification of two consultations: residential moorings, and understanding and addressing the impact of new development.  The Clerk asked Cllrs to contact her for further information on this</w:t>
      </w:r>
    </w:p>
    <w:p w14:paraId="1099790E" w14:textId="1F93313D" w:rsidR="00AE1B72" w:rsidRPr="000F09C1" w:rsidRDefault="00AE1B72" w:rsidP="00AE1B72">
      <w:pPr>
        <w:numPr>
          <w:ilvl w:val="1"/>
          <w:numId w:val="1"/>
        </w:numPr>
        <w:autoSpaceDE w:val="0"/>
        <w:autoSpaceDN w:val="0"/>
        <w:jc w:val="both"/>
        <w:rPr>
          <w:color w:val="000000"/>
          <w:sz w:val="22"/>
          <w:szCs w:val="22"/>
        </w:rPr>
      </w:pPr>
      <w:r w:rsidRPr="000F09C1">
        <w:rPr>
          <w:color w:val="000000"/>
          <w:sz w:val="22"/>
          <w:szCs w:val="22"/>
        </w:rPr>
        <w:t xml:space="preserve">BA/2020/0327/TCAA.  Application for works to trees.  Swallow Cottage, </w:t>
      </w:r>
      <w:proofErr w:type="spellStart"/>
      <w:r w:rsidRPr="000F09C1">
        <w:rPr>
          <w:color w:val="000000"/>
          <w:sz w:val="22"/>
          <w:szCs w:val="22"/>
        </w:rPr>
        <w:t>Horsefen</w:t>
      </w:r>
      <w:proofErr w:type="spellEnd"/>
      <w:r w:rsidRPr="000F09C1">
        <w:rPr>
          <w:color w:val="000000"/>
          <w:sz w:val="22"/>
          <w:szCs w:val="22"/>
        </w:rPr>
        <w:t xml:space="preserve"> Road.  Ash and Oak.  Crown reductions</w:t>
      </w:r>
      <w:r>
        <w:rPr>
          <w:color w:val="000000"/>
          <w:sz w:val="22"/>
          <w:szCs w:val="22"/>
        </w:rPr>
        <w:t>.  Noted</w:t>
      </w:r>
    </w:p>
    <w:p w14:paraId="6AC5DB56" w14:textId="76DA8203" w:rsidR="00AE1B72" w:rsidRPr="000F09C1" w:rsidRDefault="00AE1B72" w:rsidP="00AE1B72">
      <w:pPr>
        <w:numPr>
          <w:ilvl w:val="1"/>
          <w:numId w:val="1"/>
        </w:numPr>
        <w:autoSpaceDE w:val="0"/>
        <w:autoSpaceDN w:val="0"/>
        <w:jc w:val="both"/>
        <w:rPr>
          <w:b/>
          <w:color w:val="000000"/>
          <w:sz w:val="22"/>
          <w:szCs w:val="22"/>
        </w:rPr>
      </w:pPr>
      <w:proofErr w:type="spellStart"/>
      <w:r>
        <w:rPr>
          <w:color w:val="000000"/>
          <w:sz w:val="22"/>
          <w:szCs w:val="22"/>
        </w:rPr>
        <w:t>Hiscox</w:t>
      </w:r>
      <w:proofErr w:type="spellEnd"/>
      <w:r>
        <w:rPr>
          <w:color w:val="000000"/>
          <w:sz w:val="22"/>
          <w:szCs w:val="22"/>
        </w:rPr>
        <w:t xml:space="preserve">.  Pre-renewal paperwork.  </w:t>
      </w:r>
      <w:r w:rsidRPr="00AE1B72">
        <w:rPr>
          <w:b/>
          <w:color w:val="000000"/>
          <w:sz w:val="22"/>
          <w:szCs w:val="22"/>
        </w:rPr>
        <w:t>Cllr Gabriel</w:t>
      </w:r>
      <w:r>
        <w:rPr>
          <w:color w:val="000000"/>
          <w:sz w:val="22"/>
          <w:szCs w:val="22"/>
        </w:rPr>
        <w:t xml:space="preserve"> kindly offered to look over this paperwork</w:t>
      </w:r>
    </w:p>
    <w:p w14:paraId="437C567F" w14:textId="121A57C4" w:rsidR="00AE1B72" w:rsidRPr="00F519D5" w:rsidRDefault="00AE1B72" w:rsidP="00AE1B72">
      <w:pPr>
        <w:numPr>
          <w:ilvl w:val="1"/>
          <w:numId w:val="1"/>
        </w:numPr>
        <w:autoSpaceDE w:val="0"/>
        <w:autoSpaceDN w:val="0"/>
        <w:jc w:val="both"/>
        <w:rPr>
          <w:color w:val="000000"/>
          <w:sz w:val="22"/>
          <w:szCs w:val="22"/>
        </w:rPr>
      </w:pPr>
      <w:proofErr w:type="spellStart"/>
      <w:r w:rsidRPr="00F519D5">
        <w:rPr>
          <w:color w:val="000000"/>
          <w:sz w:val="22"/>
          <w:szCs w:val="22"/>
        </w:rPr>
        <w:t>Wicksteed</w:t>
      </w:r>
      <w:proofErr w:type="spellEnd"/>
      <w:r w:rsidRPr="00F519D5">
        <w:rPr>
          <w:color w:val="000000"/>
          <w:sz w:val="22"/>
          <w:szCs w:val="22"/>
        </w:rPr>
        <w:t xml:space="preserve"> Playgrounds.  Confirmation that the ladder on the Marco Polo has been fixed and is now up to standard</w:t>
      </w:r>
      <w:r>
        <w:rPr>
          <w:color w:val="000000"/>
          <w:sz w:val="22"/>
          <w:szCs w:val="22"/>
        </w:rPr>
        <w:t>.  Noted</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19B4C49C" w14:textId="004BC590" w:rsidR="00AE1B72" w:rsidRPr="00216C47" w:rsidRDefault="00AE1B72" w:rsidP="00AE1B72">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Cllr Usher noted the current priorities that the Police were working on.  The Chairman thanked him for his work on the Safer Neighbourhood Panel</w:t>
      </w:r>
    </w:p>
    <w:p w14:paraId="46E75B41" w14:textId="57A4DD05" w:rsidR="00AE1B72" w:rsidRPr="002C6A80" w:rsidRDefault="00AE1B72" w:rsidP="00AE1B72">
      <w:pPr>
        <w:numPr>
          <w:ilvl w:val="1"/>
          <w:numId w:val="1"/>
        </w:numPr>
        <w:autoSpaceDE w:val="0"/>
        <w:autoSpaceDN w:val="0"/>
        <w:jc w:val="both"/>
        <w:rPr>
          <w:b/>
          <w:color w:val="000000"/>
          <w:sz w:val="22"/>
          <w:szCs w:val="22"/>
        </w:rPr>
      </w:pPr>
      <w:r>
        <w:rPr>
          <w:color w:val="000000"/>
          <w:sz w:val="22"/>
          <w:szCs w:val="22"/>
        </w:rPr>
        <w:t>Cllr Pinning.  Playground report.  Cllr Pinning had kindly picked up rubbish and noted some fallen branches in the playground.  He confirmed that the playground was fit for purpose</w:t>
      </w:r>
    </w:p>
    <w:p w14:paraId="34A4AA80" w14:textId="7D5F50BF" w:rsidR="00AE1B72" w:rsidRPr="000F09C1" w:rsidRDefault="00AE1B72" w:rsidP="00AE1B72">
      <w:pPr>
        <w:numPr>
          <w:ilvl w:val="1"/>
          <w:numId w:val="1"/>
        </w:numPr>
        <w:autoSpaceDE w:val="0"/>
        <w:autoSpaceDN w:val="0"/>
        <w:jc w:val="both"/>
        <w:rPr>
          <w:b/>
          <w:color w:val="000000"/>
          <w:sz w:val="22"/>
          <w:szCs w:val="22"/>
        </w:rPr>
      </w:pPr>
      <w:r>
        <w:rPr>
          <w:color w:val="000000"/>
          <w:sz w:val="22"/>
          <w:szCs w:val="22"/>
        </w:rPr>
        <w:t xml:space="preserve">Cllr Usher.  Flood Warden </w:t>
      </w:r>
      <w:proofErr w:type="gramStart"/>
      <w:r>
        <w:rPr>
          <w:color w:val="000000"/>
          <w:sz w:val="22"/>
          <w:szCs w:val="22"/>
        </w:rPr>
        <w:t>report</w:t>
      </w:r>
      <w:proofErr w:type="gramEnd"/>
      <w:r>
        <w:rPr>
          <w:color w:val="000000"/>
          <w:sz w:val="22"/>
          <w:szCs w:val="22"/>
        </w:rPr>
        <w:t>.  Cllr Usher had met with Alison Sayer of the Broads Authority to discuss flooding and noted that high tides were due 13</w:t>
      </w:r>
      <w:r w:rsidRPr="00AE1B72">
        <w:rPr>
          <w:color w:val="000000"/>
          <w:sz w:val="22"/>
          <w:szCs w:val="22"/>
          <w:vertAlign w:val="superscript"/>
        </w:rPr>
        <w:t>th</w:t>
      </w:r>
      <w:r>
        <w:rPr>
          <w:color w:val="000000"/>
          <w:sz w:val="22"/>
          <w:szCs w:val="22"/>
        </w:rPr>
        <w:t xml:space="preserve"> / 14</w:t>
      </w:r>
      <w:r w:rsidRPr="00AE1B72">
        <w:rPr>
          <w:color w:val="000000"/>
          <w:sz w:val="22"/>
          <w:szCs w:val="22"/>
          <w:vertAlign w:val="superscript"/>
        </w:rPr>
        <w:t>th</w:t>
      </w:r>
      <w:r>
        <w:rPr>
          <w:color w:val="000000"/>
          <w:sz w:val="22"/>
          <w:szCs w:val="22"/>
        </w:rPr>
        <w:t xml:space="preserve"> October.  The Chairman thanked him for his work as a Flood Warden for the area.  On the subject of flooding, the Chairman also noted that he had attended on two occasions at Ludham Bridge to check the situation there and to speak with the owner of Ludham Bridge Boatyard</w:t>
      </w:r>
    </w:p>
    <w:p w14:paraId="2C2DBAD5" w14:textId="118E37E7" w:rsidR="00AE1B72" w:rsidRPr="00091ECC" w:rsidRDefault="00AE1B72" w:rsidP="00AE1B72">
      <w:pPr>
        <w:numPr>
          <w:ilvl w:val="1"/>
          <w:numId w:val="1"/>
        </w:numPr>
        <w:autoSpaceDE w:val="0"/>
        <w:autoSpaceDN w:val="0"/>
        <w:jc w:val="both"/>
        <w:rPr>
          <w:b/>
          <w:color w:val="000000"/>
          <w:sz w:val="22"/>
          <w:szCs w:val="22"/>
        </w:rPr>
      </w:pPr>
      <w:r>
        <w:rPr>
          <w:color w:val="000000"/>
          <w:sz w:val="22"/>
          <w:szCs w:val="22"/>
        </w:rPr>
        <w:lastRenderedPageBreak/>
        <w:t xml:space="preserve">Clerk.  Update on benches.  The Clerk noted that two parishioners had separately offered to fund the two benches that needed replacing (one at Stocks Hill and one at the top of </w:t>
      </w:r>
      <w:proofErr w:type="spellStart"/>
      <w:r>
        <w:rPr>
          <w:color w:val="000000"/>
          <w:sz w:val="22"/>
          <w:szCs w:val="22"/>
        </w:rPr>
        <w:t>Horsefen</w:t>
      </w:r>
      <w:proofErr w:type="spellEnd"/>
      <w:r>
        <w:rPr>
          <w:color w:val="000000"/>
          <w:sz w:val="22"/>
          <w:szCs w:val="22"/>
        </w:rPr>
        <w:t xml:space="preserve"> Road).  It was </w:t>
      </w:r>
      <w:r>
        <w:rPr>
          <w:b/>
          <w:color w:val="000000"/>
          <w:sz w:val="22"/>
          <w:szCs w:val="22"/>
        </w:rPr>
        <w:t>AGREED</w:t>
      </w:r>
      <w:r>
        <w:rPr>
          <w:color w:val="000000"/>
          <w:sz w:val="22"/>
          <w:szCs w:val="22"/>
        </w:rPr>
        <w:t xml:space="preserve"> that the </w:t>
      </w:r>
      <w:proofErr w:type="spellStart"/>
      <w:r>
        <w:rPr>
          <w:color w:val="000000"/>
          <w:sz w:val="22"/>
          <w:szCs w:val="22"/>
        </w:rPr>
        <w:t>Horsefen</w:t>
      </w:r>
      <w:proofErr w:type="spellEnd"/>
      <w:r>
        <w:rPr>
          <w:color w:val="000000"/>
          <w:sz w:val="22"/>
          <w:szCs w:val="22"/>
        </w:rPr>
        <w:t xml:space="preserve"> Road bench should have an inscription (at the PC’s cost) reading ‘sit ye down and </w:t>
      </w:r>
      <w:proofErr w:type="spellStart"/>
      <w:r>
        <w:rPr>
          <w:color w:val="000000"/>
          <w:sz w:val="22"/>
          <w:szCs w:val="22"/>
        </w:rPr>
        <w:t>mardle</w:t>
      </w:r>
      <w:proofErr w:type="spellEnd"/>
      <w:r>
        <w:rPr>
          <w:color w:val="000000"/>
          <w:sz w:val="22"/>
          <w:szCs w:val="22"/>
        </w:rPr>
        <w:t xml:space="preserve">’.  </w:t>
      </w:r>
      <w:r>
        <w:rPr>
          <w:b/>
          <w:color w:val="000000"/>
          <w:sz w:val="22"/>
          <w:szCs w:val="22"/>
        </w:rPr>
        <w:t>The Clerk</w:t>
      </w:r>
      <w:r>
        <w:rPr>
          <w:color w:val="000000"/>
          <w:sz w:val="22"/>
          <w:szCs w:val="22"/>
        </w:rPr>
        <w:t xml:space="preserve"> would instruct a local contractor to undertake the work and would order the two polypropylene benches as required and liaise with the two donors</w:t>
      </w:r>
    </w:p>
    <w:p w14:paraId="7165380C" w14:textId="64AD65EE" w:rsidR="00AE1B72" w:rsidRPr="00F519D5" w:rsidRDefault="00AE1B72" w:rsidP="00AE1B72">
      <w:pPr>
        <w:numPr>
          <w:ilvl w:val="1"/>
          <w:numId w:val="1"/>
        </w:numPr>
        <w:autoSpaceDE w:val="0"/>
        <w:autoSpaceDN w:val="0"/>
        <w:jc w:val="both"/>
        <w:rPr>
          <w:b/>
          <w:color w:val="000000"/>
          <w:sz w:val="22"/>
          <w:szCs w:val="22"/>
        </w:rPr>
      </w:pPr>
      <w:r>
        <w:rPr>
          <w:color w:val="000000"/>
          <w:sz w:val="22"/>
          <w:szCs w:val="22"/>
        </w:rPr>
        <w:t>Cllr Lumbard.  Litter Pick report</w:t>
      </w:r>
      <w:r w:rsidR="00883F21">
        <w:rPr>
          <w:color w:val="000000"/>
          <w:sz w:val="22"/>
          <w:szCs w:val="22"/>
        </w:rPr>
        <w:t xml:space="preserve">.  Cllr Lumbard noted that he had organised, with the help of Cllrs Grist and Wright, a village litter pick.  He informed the Council that 10 parishioners had attended.  It was generally noted that it would be a good idea for the litter pick to be an annual event, but also that now that the village is empty of litter it would be a good idea to encourage parishioners to keep it that way.  </w:t>
      </w:r>
      <w:r w:rsidR="00883F21">
        <w:rPr>
          <w:b/>
          <w:color w:val="000000"/>
          <w:sz w:val="22"/>
          <w:szCs w:val="22"/>
        </w:rPr>
        <w:t>The Clerk</w:t>
      </w:r>
      <w:r w:rsidR="00883F21">
        <w:rPr>
          <w:color w:val="000000"/>
          <w:sz w:val="22"/>
          <w:szCs w:val="22"/>
        </w:rPr>
        <w:t xml:space="preserve"> would include this suggestion in the Parish News</w:t>
      </w:r>
    </w:p>
    <w:p w14:paraId="532406D0" w14:textId="66749EA5" w:rsidR="00AE1B72" w:rsidRPr="00904974" w:rsidRDefault="00AE1B72" w:rsidP="00AE1B72">
      <w:pPr>
        <w:numPr>
          <w:ilvl w:val="1"/>
          <w:numId w:val="1"/>
        </w:numPr>
        <w:autoSpaceDE w:val="0"/>
        <w:autoSpaceDN w:val="0"/>
        <w:jc w:val="both"/>
        <w:rPr>
          <w:b/>
          <w:color w:val="000000"/>
          <w:sz w:val="22"/>
          <w:szCs w:val="22"/>
        </w:rPr>
      </w:pPr>
      <w:r>
        <w:rPr>
          <w:color w:val="000000"/>
          <w:sz w:val="22"/>
          <w:szCs w:val="22"/>
        </w:rPr>
        <w:t>Cllr Gabriel.  Drainage issue at Ducks Crossing</w:t>
      </w:r>
      <w:r w:rsidR="00883F21">
        <w:rPr>
          <w:color w:val="000000"/>
          <w:sz w:val="22"/>
          <w:szCs w:val="22"/>
        </w:rPr>
        <w:t xml:space="preserve">.  Cllr Gabriel had kindly liaised with the authorities regarding this drain.  </w:t>
      </w: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7C376D04"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883F21">
        <w:rPr>
          <w:b/>
          <w:sz w:val="22"/>
          <w:szCs w:val="22"/>
        </w:rPr>
        <w:t>8.01</w:t>
      </w:r>
      <w:r w:rsidR="002C3B23">
        <w:rPr>
          <w:b/>
          <w:sz w:val="22"/>
          <w:szCs w:val="22"/>
        </w:rPr>
        <w:t>pm for the public session</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79E2B555"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883F21">
        <w:rPr>
          <w:b/>
          <w:sz w:val="22"/>
          <w:szCs w:val="22"/>
        </w:rPr>
        <w:t xml:space="preserve"> at 8.24</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5D927233" w14:textId="31EE8785" w:rsidR="00AE1B72" w:rsidRPr="00997A29" w:rsidRDefault="00AE1B72" w:rsidP="00AE1B72">
      <w:pPr>
        <w:numPr>
          <w:ilvl w:val="1"/>
          <w:numId w:val="1"/>
        </w:numPr>
        <w:autoSpaceDE w:val="0"/>
        <w:autoSpaceDN w:val="0"/>
        <w:jc w:val="both"/>
        <w:rPr>
          <w:b/>
          <w:color w:val="000000"/>
          <w:sz w:val="22"/>
          <w:szCs w:val="22"/>
        </w:rPr>
      </w:pPr>
      <w:r>
        <w:rPr>
          <w:color w:val="000000"/>
          <w:sz w:val="22"/>
          <w:szCs w:val="22"/>
        </w:rPr>
        <w:t>To consider if the Parish Council wishes to hold the 2020 NYE fireworks display</w:t>
      </w:r>
      <w:r w:rsidR="00883F21">
        <w:rPr>
          <w:color w:val="000000"/>
          <w:sz w:val="22"/>
          <w:szCs w:val="22"/>
        </w:rPr>
        <w:t xml:space="preserve">.  The Council </w:t>
      </w:r>
      <w:r w:rsidR="00883F21">
        <w:rPr>
          <w:b/>
          <w:color w:val="000000"/>
          <w:sz w:val="22"/>
          <w:szCs w:val="22"/>
        </w:rPr>
        <w:t>AGREED</w:t>
      </w:r>
      <w:r w:rsidR="00883F21">
        <w:rPr>
          <w:color w:val="000000"/>
          <w:sz w:val="22"/>
          <w:szCs w:val="22"/>
        </w:rPr>
        <w:t>, with sadness, that it was unable to hold the annual fireworks display in 2020</w:t>
      </w:r>
    </w:p>
    <w:p w14:paraId="56340177" w14:textId="4ABC3931" w:rsidR="00AE1B72" w:rsidRPr="00F80363" w:rsidRDefault="00AE1B72" w:rsidP="00AE1B72">
      <w:pPr>
        <w:numPr>
          <w:ilvl w:val="1"/>
          <w:numId w:val="1"/>
        </w:numPr>
        <w:autoSpaceDE w:val="0"/>
        <w:autoSpaceDN w:val="0"/>
        <w:jc w:val="both"/>
        <w:rPr>
          <w:b/>
          <w:color w:val="000000"/>
          <w:sz w:val="22"/>
          <w:szCs w:val="22"/>
        </w:rPr>
      </w:pPr>
      <w:r>
        <w:rPr>
          <w:color w:val="000000"/>
          <w:sz w:val="22"/>
          <w:szCs w:val="22"/>
        </w:rPr>
        <w:t>To consider writing to Duncan Baker MP regarding issues at Ludham Bridge prior to a meeting he is due to have on 10/10 with the Boat Yard owner concerning a different matter</w:t>
      </w:r>
      <w:r w:rsidR="00883F21">
        <w:rPr>
          <w:color w:val="000000"/>
          <w:sz w:val="22"/>
          <w:szCs w:val="22"/>
        </w:rPr>
        <w:t xml:space="preserve">.  The Council </w:t>
      </w:r>
      <w:r w:rsidR="00883F21">
        <w:rPr>
          <w:b/>
          <w:color w:val="000000"/>
          <w:sz w:val="22"/>
          <w:szCs w:val="22"/>
        </w:rPr>
        <w:t>AGREED</w:t>
      </w:r>
      <w:r w:rsidR="00883F21">
        <w:rPr>
          <w:color w:val="000000"/>
          <w:sz w:val="22"/>
          <w:szCs w:val="22"/>
        </w:rPr>
        <w:t xml:space="preserve"> that </w:t>
      </w:r>
      <w:r w:rsidR="00883F21">
        <w:rPr>
          <w:b/>
          <w:color w:val="000000"/>
          <w:sz w:val="22"/>
          <w:szCs w:val="22"/>
        </w:rPr>
        <w:t>The Clerk</w:t>
      </w:r>
      <w:r w:rsidR="00883F21">
        <w:rPr>
          <w:color w:val="000000"/>
          <w:sz w:val="22"/>
          <w:szCs w:val="22"/>
        </w:rPr>
        <w:t xml:space="preserve"> should write to Duncan Baker MP to outline the issues and to ask for his assistance.  The Chairman noted that under Section 6 of the Broads Authorities’ standing orders it has the requirement to look after the navigation of the broads, which, in the Chairman’s opinion, it was not doing to the satisfaction of Ludham Parish Council</w:t>
      </w:r>
    </w:p>
    <w:p w14:paraId="24292480" w14:textId="6CDD495F" w:rsidR="00AE1B72" w:rsidRPr="000F09C1" w:rsidRDefault="00AE1B72" w:rsidP="00AE1B72">
      <w:pPr>
        <w:numPr>
          <w:ilvl w:val="1"/>
          <w:numId w:val="1"/>
        </w:numPr>
        <w:autoSpaceDE w:val="0"/>
        <w:autoSpaceDN w:val="0"/>
        <w:jc w:val="both"/>
        <w:rPr>
          <w:b/>
          <w:color w:val="000000"/>
          <w:sz w:val="22"/>
          <w:szCs w:val="22"/>
        </w:rPr>
      </w:pPr>
      <w:r>
        <w:rPr>
          <w:color w:val="000000"/>
          <w:sz w:val="22"/>
          <w:szCs w:val="22"/>
        </w:rPr>
        <w:t>To consider / amend / approve policies as per the policies spreadsheet</w:t>
      </w:r>
      <w:r w:rsidR="00A876D8">
        <w:rPr>
          <w:color w:val="000000"/>
          <w:sz w:val="22"/>
          <w:szCs w:val="22"/>
        </w:rPr>
        <w:t xml:space="preserve">.  The policies were </w:t>
      </w:r>
      <w:r w:rsidR="00A876D8">
        <w:rPr>
          <w:b/>
          <w:color w:val="000000"/>
          <w:sz w:val="22"/>
          <w:szCs w:val="22"/>
        </w:rPr>
        <w:t xml:space="preserve">AGREED </w:t>
      </w:r>
      <w:r w:rsidR="00A876D8">
        <w:rPr>
          <w:color w:val="000000"/>
          <w:sz w:val="22"/>
          <w:szCs w:val="22"/>
        </w:rPr>
        <w:t>with the exception of an amendment to the Benches Policy</w:t>
      </w:r>
      <w:r w:rsidR="003F06FE">
        <w:rPr>
          <w:color w:val="000000"/>
          <w:sz w:val="22"/>
          <w:szCs w:val="22"/>
        </w:rPr>
        <w:t>,</w:t>
      </w:r>
      <w:r w:rsidR="00BE3E79">
        <w:rPr>
          <w:color w:val="000000"/>
          <w:sz w:val="22"/>
          <w:szCs w:val="22"/>
        </w:rPr>
        <w:t xml:space="preserve"> </w:t>
      </w:r>
      <w:r w:rsidR="00A876D8">
        <w:rPr>
          <w:color w:val="000000"/>
          <w:sz w:val="22"/>
          <w:szCs w:val="22"/>
        </w:rPr>
        <w:t>which would be considered at the November meeting</w:t>
      </w:r>
      <w:r>
        <w:rPr>
          <w:color w:val="000000"/>
          <w:sz w:val="22"/>
          <w:szCs w:val="22"/>
        </w:rPr>
        <w:tab/>
      </w:r>
    </w:p>
    <w:p w14:paraId="5969F60D" w14:textId="5CE838F0" w:rsidR="00AE1B72" w:rsidRPr="000F09C1" w:rsidRDefault="00AE1B72" w:rsidP="00AE1B72">
      <w:pPr>
        <w:numPr>
          <w:ilvl w:val="2"/>
          <w:numId w:val="1"/>
        </w:numPr>
        <w:autoSpaceDE w:val="0"/>
        <w:autoSpaceDN w:val="0"/>
        <w:jc w:val="both"/>
        <w:rPr>
          <w:b/>
          <w:color w:val="000000"/>
          <w:sz w:val="22"/>
          <w:szCs w:val="22"/>
        </w:rPr>
      </w:pPr>
      <w:r>
        <w:rPr>
          <w:color w:val="000000"/>
          <w:sz w:val="22"/>
          <w:szCs w:val="22"/>
        </w:rPr>
        <w:t>Coronavirus contingency and action plan</w:t>
      </w:r>
      <w:r w:rsidR="00A876D8">
        <w:rPr>
          <w:color w:val="000000"/>
          <w:sz w:val="22"/>
          <w:szCs w:val="22"/>
        </w:rPr>
        <w:t xml:space="preserve">.  </w:t>
      </w:r>
    </w:p>
    <w:p w14:paraId="5111295D"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Planning policy</w:t>
      </w:r>
    </w:p>
    <w:p w14:paraId="1A6CAA0E"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Standing Orders</w:t>
      </w:r>
    </w:p>
    <w:p w14:paraId="55C4A9AF"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Financial Regulations</w:t>
      </w:r>
    </w:p>
    <w:p w14:paraId="74AE8D2A"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Code of Conduct</w:t>
      </w:r>
    </w:p>
    <w:p w14:paraId="676A885B"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Freedom of information / publication scheme</w:t>
      </w:r>
    </w:p>
    <w:p w14:paraId="7CFDEDE3"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Complaints procedure</w:t>
      </w:r>
    </w:p>
    <w:p w14:paraId="349C0DB5"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Equality and diversity policy</w:t>
      </w:r>
      <w:bookmarkStart w:id="0" w:name="_GoBack"/>
      <w:bookmarkEnd w:id="0"/>
    </w:p>
    <w:p w14:paraId="61C6B67D"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Members’ allowances</w:t>
      </w:r>
    </w:p>
    <w:p w14:paraId="1F53BC2B"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Disciplinary and grievance policy</w:t>
      </w:r>
    </w:p>
    <w:p w14:paraId="6A668088"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Risk Assessment</w:t>
      </w:r>
    </w:p>
    <w:p w14:paraId="795DC31C"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Training policy</w:t>
      </w:r>
    </w:p>
    <w:p w14:paraId="1D1303FB" w14:textId="77777777" w:rsidR="00AE1B72" w:rsidRPr="003A33C3" w:rsidRDefault="00AE1B72" w:rsidP="00AE1B72">
      <w:pPr>
        <w:numPr>
          <w:ilvl w:val="2"/>
          <w:numId w:val="1"/>
        </w:numPr>
        <w:autoSpaceDE w:val="0"/>
        <w:autoSpaceDN w:val="0"/>
        <w:jc w:val="both"/>
        <w:rPr>
          <w:b/>
          <w:color w:val="000000"/>
          <w:sz w:val="22"/>
          <w:szCs w:val="22"/>
        </w:rPr>
      </w:pPr>
      <w:r>
        <w:rPr>
          <w:color w:val="000000"/>
          <w:sz w:val="22"/>
          <w:szCs w:val="22"/>
        </w:rPr>
        <w:t>Benches policy</w:t>
      </w: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07BA1374" w14:textId="197F6A48" w:rsidR="00AE1B72" w:rsidRDefault="00AE1B72" w:rsidP="00AE1B72">
      <w:pPr>
        <w:numPr>
          <w:ilvl w:val="1"/>
          <w:numId w:val="1"/>
        </w:numPr>
        <w:autoSpaceDE w:val="0"/>
        <w:autoSpaceDN w:val="0"/>
        <w:jc w:val="both"/>
        <w:rPr>
          <w:color w:val="000000"/>
          <w:sz w:val="22"/>
          <w:szCs w:val="22"/>
        </w:rPr>
      </w:pPr>
      <w:r>
        <w:rPr>
          <w:color w:val="000000"/>
          <w:sz w:val="22"/>
          <w:szCs w:val="22"/>
        </w:rPr>
        <w:t>BA/2020/0309/FUL.  Manor Gates Garden, Staithe Road.  Excavation of 3 x 10m mooring cut</w:t>
      </w:r>
      <w:r w:rsidR="00A876D8">
        <w:rPr>
          <w:color w:val="000000"/>
          <w:sz w:val="22"/>
          <w:szCs w:val="22"/>
        </w:rPr>
        <w:t xml:space="preserve">.  </w:t>
      </w:r>
      <w:r w:rsidR="00A876D8">
        <w:rPr>
          <w:b/>
          <w:color w:val="000000"/>
          <w:sz w:val="22"/>
          <w:szCs w:val="22"/>
        </w:rPr>
        <w:t>Supported</w:t>
      </w:r>
    </w:p>
    <w:p w14:paraId="0888FCC6" w14:textId="5A54E901" w:rsidR="00AE1B72" w:rsidRPr="00F519D5" w:rsidRDefault="00AE1B72" w:rsidP="00AE1B72">
      <w:pPr>
        <w:numPr>
          <w:ilvl w:val="1"/>
          <w:numId w:val="1"/>
        </w:numPr>
        <w:autoSpaceDE w:val="0"/>
        <w:autoSpaceDN w:val="0"/>
        <w:jc w:val="both"/>
        <w:rPr>
          <w:color w:val="000000"/>
          <w:sz w:val="22"/>
          <w:szCs w:val="22"/>
        </w:rPr>
      </w:pPr>
      <w:r w:rsidRPr="00F519D5">
        <w:rPr>
          <w:color w:val="000000"/>
          <w:sz w:val="22"/>
          <w:szCs w:val="22"/>
        </w:rPr>
        <w:t xml:space="preserve">PF/20/1520.  </w:t>
      </w:r>
      <w:r w:rsidRPr="00F519D5">
        <w:rPr>
          <w:sz w:val="22"/>
          <w:szCs w:val="22"/>
        </w:rPr>
        <w:t>Conversion of barn and associated external alterations to form single dwelling; erection of attached garage Barn at</w:t>
      </w:r>
      <w:r>
        <w:rPr>
          <w:sz w:val="22"/>
          <w:szCs w:val="22"/>
        </w:rPr>
        <w:t xml:space="preserve">, Ludham Hall, Hall Road.  </w:t>
      </w:r>
      <w:r w:rsidR="00A876D8">
        <w:rPr>
          <w:b/>
          <w:sz w:val="22"/>
          <w:szCs w:val="22"/>
        </w:rPr>
        <w:t>Supported</w:t>
      </w:r>
    </w:p>
    <w:p w14:paraId="0A55E1CF" w14:textId="6E007E7E" w:rsidR="00AE1B72" w:rsidRPr="00F519D5" w:rsidRDefault="00AE1B72" w:rsidP="00AE1B72">
      <w:pPr>
        <w:numPr>
          <w:ilvl w:val="1"/>
          <w:numId w:val="1"/>
        </w:numPr>
        <w:autoSpaceDE w:val="0"/>
        <w:autoSpaceDN w:val="0"/>
        <w:jc w:val="both"/>
        <w:rPr>
          <w:color w:val="000000"/>
          <w:sz w:val="22"/>
          <w:szCs w:val="22"/>
        </w:rPr>
      </w:pPr>
      <w:r w:rsidRPr="00F519D5">
        <w:rPr>
          <w:color w:val="000000"/>
          <w:sz w:val="22"/>
          <w:szCs w:val="22"/>
        </w:rPr>
        <w:lastRenderedPageBreak/>
        <w:t xml:space="preserve">PF/20/1429.  </w:t>
      </w:r>
      <w:r w:rsidRPr="00F519D5">
        <w:rPr>
          <w:color w:val="333333"/>
          <w:sz w:val="22"/>
          <w:szCs w:val="22"/>
          <w:shd w:val="clear" w:color="auto" w:fill="FFFFFF"/>
        </w:rPr>
        <w:t>Variation of Condition 2 (plans) of planning permission PF/18/1126 (Proposed conversion and alteration of a range of traditional farm buildings to 4 dwellings, including the demolition of a modern potato store and infill structure) to allow amendments to design of barn 3</w:t>
      </w:r>
      <w:r w:rsidR="00A876D8">
        <w:rPr>
          <w:sz w:val="22"/>
          <w:szCs w:val="22"/>
        </w:rPr>
        <w:t>.  Responses by email.  Six Councillors in support, no response from four Councillors, 2 Councillors with concerns.  Response sent prior to meeting: Support</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29BD0040" w14:textId="0CF3F806" w:rsidR="00806757" w:rsidRPr="008F3EDF" w:rsidRDefault="00806757" w:rsidP="00806757">
      <w:pPr>
        <w:numPr>
          <w:ilvl w:val="1"/>
          <w:numId w:val="1"/>
        </w:numPr>
        <w:autoSpaceDE w:val="0"/>
        <w:autoSpaceDN w:val="0"/>
        <w:jc w:val="both"/>
        <w:rPr>
          <w:b/>
          <w:color w:val="000000"/>
          <w:sz w:val="22"/>
          <w:szCs w:val="22"/>
        </w:rPr>
      </w:pPr>
      <w:r w:rsidRPr="008F3EDF">
        <w:rPr>
          <w:color w:val="050505"/>
          <w:sz w:val="22"/>
          <w:szCs w:val="22"/>
          <w:shd w:val="clear" w:color="auto" w:fill="FFFFFF"/>
        </w:rPr>
        <w:t>ENQ900152048.  Missing white lines top of School Road to School Entrance</w:t>
      </w:r>
      <w:r>
        <w:rPr>
          <w:color w:val="050505"/>
          <w:sz w:val="22"/>
          <w:szCs w:val="22"/>
          <w:shd w:val="clear" w:color="auto" w:fill="FFFFFF"/>
        </w:rPr>
        <w:t>.  Noted</w:t>
      </w:r>
    </w:p>
    <w:p w14:paraId="2AF3B2F8" w14:textId="77777777" w:rsidR="0061430D" w:rsidRPr="006F48CA" w:rsidRDefault="0061430D" w:rsidP="00AA3A21">
      <w:pPr>
        <w:autoSpaceDE w:val="0"/>
        <w:autoSpaceDN w:val="0"/>
        <w:ind w:left="108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92CEC85"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p>
    <w:p w14:paraId="3679AB0B" w14:textId="2F77543F" w:rsidR="00580263" w:rsidRPr="00580263" w:rsidRDefault="00580263" w:rsidP="00DA726F">
      <w:pPr>
        <w:numPr>
          <w:ilvl w:val="1"/>
          <w:numId w:val="1"/>
        </w:numPr>
        <w:autoSpaceDE w:val="0"/>
        <w:autoSpaceDN w:val="0"/>
        <w:jc w:val="both"/>
        <w:rPr>
          <w:b/>
          <w:sz w:val="22"/>
          <w:szCs w:val="22"/>
          <w:u w:val="single"/>
        </w:rPr>
      </w:pPr>
      <w:r>
        <w:rPr>
          <w:sz w:val="22"/>
          <w:szCs w:val="22"/>
        </w:rPr>
        <w:t>The following receipts were noted:</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260"/>
        <w:gridCol w:w="1293"/>
        <w:gridCol w:w="1465"/>
        <w:gridCol w:w="1304"/>
        <w:gridCol w:w="951"/>
      </w:tblGrid>
      <w:tr w:rsidR="00AE1B72" w:rsidRPr="00D47D8A" w14:paraId="5C006840" w14:textId="77777777" w:rsidTr="00D51F07">
        <w:tc>
          <w:tcPr>
            <w:tcW w:w="1414" w:type="dxa"/>
            <w:shd w:val="clear" w:color="auto" w:fill="auto"/>
          </w:tcPr>
          <w:p w14:paraId="66558E24" w14:textId="77777777" w:rsidR="00AE1B72" w:rsidRPr="00D47D8A" w:rsidRDefault="00AE1B72" w:rsidP="00D51F07">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7B3AD630" w14:textId="77777777" w:rsidR="00AE1B72" w:rsidRPr="00D47D8A" w:rsidRDefault="00AE1B72" w:rsidP="00D51F07">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1B37EAD9" w14:textId="77777777" w:rsidR="00AE1B72" w:rsidRPr="00D47D8A" w:rsidRDefault="00AE1B72" w:rsidP="00D51F07">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4B39409A" w14:textId="77777777" w:rsidR="00AE1B72" w:rsidRPr="00D47D8A" w:rsidRDefault="00AE1B72" w:rsidP="00D51F07">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6E702F81" w14:textId="77777777" w:rsidR="00AE1B72" w:rsidRPr="00D47D8A" w:rsidRDefault="00AE1B72" w:rsidP="00D51F07">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60DB66B7" w14:textId="77777777" w:rsidR="00AE1B72" w:rsidRPr="00D47D8A" w:rsidRDefault="00AE1B72" w:rsidP="00D51F07">
            <w:pPr>
              <w:jc w:val="both"/>
              <w:rPr>
                <w:b/>
                <w:color w:val="000000"/>
                <w:sz w:val="22"/>
                <w:szCs w:val="22"/>
                <w:u w:val="single"/>
              </w:rPr>
            </w:pPr>
            <w:r w:rsidRPr="00D47D8A">
              <w:rPr>
                <w:b/>
                <w:color w:val="000000"/>
                <w:sz w:val="22"/>
                <w:szCs w:val="22"/>
                <w:u w:val="single"/>
              </w:rPr>
              <w:t>Inc VAT £</w:t>
            </w:r>
          </w:p>
        </w:tc>
      </w:tr>
      <w:tr w:rsidR="00AE1B72" w:rsidRPr="00D47D8A" w14:paraId="494613AD" w14:textId="77777777" w:rsidTr="00D51F07">
        <w:tc>
          <w:tcPr>
            <w:tcW w:w="1414" w:type="dxa"/>
            <w:shd w:val="clear" w:color="auto" w:fill="auto"/>
          </w:tcPr>
          <w:p w14:paraId="16AC3D10" w14:textId="77777777" w:rsidR="00AE1B72" w:rsidRPr="00D47D8A" w:rsidRDefault="00AE1B72" w:rsidP="00D51F07">
            <w:pPr>
              <w:jc w:val="both"/>
              <w:rPr>
                <w:color w:val="000000"/>
                <w:sz w:val="22"/>
                <w:szCs w:val="22"/>
              </w:rPr>
            </w:pPr>
            <w:r>
              <w:rPr>
                <w:color w:val="000000"/>
                <w:sz w:val="22"/>
                <w:szCs w:val="22"/>
              </w:rPr>
              <w:t>15.10.20</w:t>
            </w:r>
          </w:p>
        </w:tc>
        <w:tc>
          <w:tcPr>
            <w:tcW w:w="1378" w:type="dxa"/>
            <w:shd w:val="clear" w:color="auto" w:fill="auto"/>
          </w:tcPr>
          <w:p w14:paraId="68AF522C" w14:textId="77777777" w:rsidR="00AE1B72" w:rsidRPr="00D47D8A" w:rsidRDefault="00AE1B72" w:rsidP="00D51F07">
            <w:pPr>
              <w:jc w:val="both"/>
              <w:rPr>
                <w:color w:val="000000"/>
                <w:sz w:val="22"/>
                <w:szCs w:val="22"/>
              </w:rPr>
            </w:pPr>
            <w:r>
              <w:rPr>
                <w:color w:val="000000"/>
                <w:sz w:val="22"/>
                <w:szCs w:val="22"/>
              </w:rPr>
              <w:t>DD</w:t>
            </w:r>
          </w:p>
        </w:tc>
        <w:tc>
          <w:tcPr>
            <w:tcW w:w="1444" w:type="dxa"/>
            <w:shd w:val="clear" w:color="auto" w:fill="auto"/>
          </w:tcPr>
          <w:p w14:paraId="28F04724" w14:textId="77777777" w:rsidR="00AE1B72" w:rsidRPr="00D47D8A" w:rsidRDefault="00AE1B72" w:rsidP="00D51F07">
            <w:pPr>
              <w:jc w:val="both"/>
              <w:rPr>
                <w:color w:val="000000"/>
                <w:sz w:val="22"/>
                <w:szCs w:val="22"/>
              </w:rPr>
            </w:pPr>
            <w:r w:rsidRPr="00D47D8A">
              <w:rPr>
                <w:color w:val="000000"/>
                <w:sz w:val="22"/>
                <w:szCs w:val="22"/>
              </w:rPr>
              <w:t>Peakes</w:t>
            </w:r>
          </w:p>
        </w:tc>
        <w:tc>
          <w:tcPr>
            <w:tcW w:w="1610" w:type="dxa"/>
            <w:shd w:val="clear" w:color="auto" w:fill="auto"/>
          </w:tcPr>
          <w:p w14:paraId="24E5EBCC" w14:textId="77777777" w:rsidR="00AE1B72" w:rsidRPr="00D47D8A" w:rsidRDefault="00AE1B72" w:rsidP="00D51F07">
            <w:pPr>
              <w:jc w:val="both"/>
              <w:rPr>
                <w:color w:val="000000"/>
                <w:sz w:val="22"/>
                <w:szCs w:val="22"/>
              </w:rPr>
            </w:pPr>
            <w:r w:rsidRPr="00D47D8A">
              <w:rPr>
                <w:color w:val="000000"/>
                <w:sz w:val="22"/>
                <w:szCs w:val="22"/>
              </w:rPr>
              <w:t>Grass cutting</w:t>
            </w:r>
          </w:p>
        </w:tc>
        <w:tc>
          <w:tcPr>
            <w:tcW w:w="1415" w:type="dxa"/>
            <w:shd w:val="clear" w:color="auto" w:fill="auto"/>
          </w:tcPr>
          <w:p w14:paraId="2393C209" w14:textId="77777777" w:rsidR="00AE1B72" w:rsidRPr="00D47D8A" w:rsidRDefault="00AE1B72" w:rsidP="00D51F07">
            <w:pPr>
              <w:jc w:val="right"/>
              <w:rPr>
                <w:color w:val="000000"/>
                <w:sz w:val="22"/>
                <w:szCs w:val="22"/>
              </w:rPr>
            </w:pPr>
          </w:p>
        </w:tc>
        <w:tc>
          <w:tcPr>
            <w:tcW w:w="1046" w:type="dxa"/>
            <w:shd w:val="clear" w:color="auto" w:fill="auto"/>
          </w:tcPr>
          <w:p w14:paraId="76878D56" w14:textId="77777777" w:rsidR="00AE1B72" w:rsidRPr="00D47D8A" w:rsidRDefault="00AE1B72" w:rsidP="00D51F07">
            <w:pPr>
              <w:jc w:val="right"/>
              <w:rPr>
                <w:color w:val="000000"/>
                <w:sz w:val="22"/>
                <w:szCs w:val="22"/>
              </w:rPr>
            </w:pPr>
          </w:p>
        </w:tc>
      </w:tr>
      <w:tr w:rsidR="00AE1B72" w:rsidRPr="00D47D8A" w14:paraId="22772937" w14:textId="77777777" w:rsidTr="00D51F07">
        <w:tc>
          <w:tcPr>
            <w:tcW w:w="1414" w:type="dxa"/>
            <w:shd w:val="clear" w:color="auto" w:fill="auto"/>
          </w:tcPr>
          <w:p w14:paraId="206DC25E" w14:textId="77777777" w:rsidR="00AE1B72" w:rsidRPr="00D47D8A" w:rsidRDefault="00AE1B72" w:rsidP="00D51F07">
            <w:pPr>
              <w:rPr>
                <w:sz w:val="22"/>
                <w:szCs w:val="22"/>
              </w:rPr>
            </w:pPr>
            <w:r>
              <w:rPr>
                <w:sz w:val="22"/>
                <w:szCs w:val="22"/>
              </w:rPr>
              <w:t>6.10.20</w:t>
            </w:r>
          </w:p>
        </w:tc>
        <w:tc>
          <w:tcPr>
            <w:tcW w:w="1378" w:type="dxa"/>
            <w:shd w:val="clear" w:color="auto" w:fill="auto"/>
          </w:tcPr>
          <w:p w14:paraId="2DC666EB" w14:textId="77777777" w:rsidR="00AE1B72" w:rsidRPr="00D47D8A" w:rsidRDefault="00AE1B72" w:rsidP="00D51F07">
            <w:pPr>
              <w:jc w:val="both"/>
              <w:rPr>
                <w:color w:val="000000"/>
                <w:sz w:val="22"/>
                <w:szCs w:val="22"/>
              </w:rPr>
            </w:pPr>
            <w:r>
              <w:rPr>
                <w:color w:val="000000"/>
                <w:sz w:val="22"/>
                <w:szCs w:val="22"/>
              </w:rPr>
              <w:t>1302</w:t>
            </w:r>
          </w:p>
        </w:tc>
        <w:tc>
          <w:tcPr>
            <w:tcW w:w="1444" w:type="dxa"/>
            <w:shd w:val="clear" w:color="auto" w:fill="auto"/>
          </w:tcPr>
          <w:p w14:paraId="2F6705E3" w14:textId="77777777" w:rsidR="00AE1B72" w:rsidRPr="00D47D8A" w:rsidRDefault="00AE1B72" w:rsidP="00D51F07">
            <w:pPr>
              <w:jc w:val="both"/>
              <w:rPr>
                <w:color w:val="000000"/>
                <w:sz w:val="22"/>
                <w:szCs w:val="22"/>
              </w:rPr>
            </w:pPr>
            <w:r w:rsidRPr="00D47D8A">
              <w:rPr>
                <w:color w:val="000000"/>
                <w:sz w:val="22"/>
                <w:szCs w:val="22"/>
              </w:rPr>
              <w:t>Clerk</w:t>
            </w:r>
          </w:p>
        </w:tc>
        <w:tc>
          <w:tcPr>
            <w:tcW w:w="1610" w:type="dxa"/>
            <w:shd w:val="clear" w:color="auto" w:fill="auto"/>
          </w:tcPr>
          <w:p w14:paraId="1E599801" w14:textId="77777777" w:rsidR="00AE1B72" w:rsidRPr="00D47D8A" w:rsidRDefault="00AE1B72" w:rsidP="00D51F07">
            <w:pPr>
              <w:jc w:val="both"/>
              <w:rPr>
                <w:color w:val="000000"/>
                <w:sz w:val="22"/>
                <w:szCs w:val="22"/>
              </w:rPr>
            </w:pPr>
            <w:r w:rsidRPr="00D47D8A">
              <w:rPr>
                <w:color w:val="000000"/>
                <w:sz w:val="22"/>
                <w:szCs w:val="22"/>
              </w:rPr>
              <w:t xml:space="preserve">Salary and expenses </w:t>
            </w:r>
          </w:p>
        </w:tc>
        <w:tc>
          <w:tcPr>
            <w:tcW w:w="1415" w:type="dxa"/>
            <w:shd w:val="clear" w:color="auto" w:fill="auto"/>
          </w:tcPr>
          <w:p w14:paraId="6E291D3A" w14:textId="77777777" w:rsidR="00AE1B72" w:rsidRPr="00D47D8A" w:rsidRDefault="00AE1B72" w:rsidP="00D51F07">
            <w:pPr>
              <w:jc w:val="right"/>
              <w:rPr>
                <w:color w:val="000000"/>
                <w:sz w:val="22"/>
                <w:szCs w:val="22"/>
              </w:rPr>
            </w:pPr>
            <w:r>
              <w:rPr>
                <w:color w:val="000000"/>
                <w:sz w:val="22"/>
                <w:szCs w:val="22"/>
              </w:rPr>
              <w:t>480.43</w:t>
            </w:r>
          </w:p>
        </w:tc>
        <w:tc>
          <w:tcPr>
            <w:tcW w:w="1046" w:type="dxa"/>
            <w:shd w:val="clear" w:color="auto" w:fill="auto"/>
          </w:tcPr>
          <w:p w14:paraId="3A53231F" w14:textId="77777777" w:rsidR="00AE1B72" w:rsidRPr="00D47D8A" w:rsidRDefault="00AE1B72" w:rsidP="00D51F07">
            <w:pPr>
              <w:jc w:val="right"/>
              <w:rPr>
                <w:color w:val="000000"/>
                <w:sz w:val="22"/>
                <w:szCs w:val="22"/>
              </w:rPr>
            </w:pPr>
          </w:p>
        </w:tc>
      </w:tr>
      <w:tr w:rsidR="00AE1B72" w:rsidRPr="00D47D8A" w14:paraId="3FE174C4" w14:textId="77777777" w:rsidTr="00D51F07">
        <w:tc>
          <w:tcPr>
            <w:tcW w:w="1414" w:type="dxa"/>
            <w:shd w:val="clear" w:color="auto" w:fill="auto"/>
          </w:tcPr>
          <w:p w14:paraId="5074EB5C" w14:textId="77777777" w:rsidR="00AE1B72" w:rsidRPr="00D47D8A" w:rsidRDefault="00AE1B72" w:rsidP="00D51F07">
            <w:pPr>
              <w:rPr>
                <w:sz w:val="22"/>
                <w:szCs w:val="22"/>
              </w:rPr>
            </w:pPr>
            <w:r>
              <w:rPr>
                <w:sz w:val="22"/>
                <w:szCs w:val="22"/>
              </w:rPr>
              <w:t>29.9.20</w:t>
            </w:r>
          </w:p>
        </w:tc>
        <w:tc>
          <w:tcPr>
            <w:tcW w:w="1378" w:type="dxa"/>
            <w:shd w:val="clear" w:color="auto" w:fill="auto"/>
          </w:tcPr>
          <w:p w14:paraId="30761418" w14:textId="77777777" w:rsidR="00AE1B72" w:rsidRPr="00D47D8A" w:rsidRDefault="00AE1B72" w:rsidP="00D51F07">
            <w:pPr>
              <w:jc w:val="both"/>
              <w:rPr>
                <w:color w:val="000000"/>
                <w:sz w:val="22"/>
                <w:szCs w:val="22"/>
              </w:rPr>
            </w:pPr>
            <w:r>
              <w:rPr>
                <w:color w:val="000000"/>
                <w:sz w:val="22"/>
                <w:szCs w:val="22"/>
              </w:rPr>
              <w:t>DD</w:t>
            </w:r>
          </w:p>
        </w:tc>
        <w:tc>
          <w:tcPr>
            <w:tcW w:w="1444" w:type="dxa"/>
            <w:shd w:val="clear" w:color="auto" w:fill="auto"/>
          </w:tcPr>
          <w:p w14:paraId="3CEDB73C" w14:textId="77777777" w:rsidR="00AE1B72" w:rsidRPr="00D47D8A" w:rsidRDefault="00AE1B72" w:rsidP="00D51F07">
            <w:pPr>
              <w:jc w:val="both"/>
              <w:rPr>
                <w:color w:val="000000"/>
                <w:sz w:val="22"/>
                <w:szCs w:val="22"/>
              </w:rPr>
            </w:pPr>
            <w:r>
              <w:rPr>
                <w:color w:val="000000"/>
                <w:sz w:val="22"/>
                <w:szCs w:val="22"/>
              </w:rPr>
              <w:t xml:space="preserve">NEST </w:t>
            </w:r>
          </w:p>
        </w:tc>
        <w:tc>
          <w:tcPr>
            <w:tcW w:w="1610" w:type="dxa"/>
            <w:shd w:val="clear" w:color="auto" w:fill="auto"/>
          </w:tcPr>
          <w:p w14:paraId="069B3C76" w14:textId="77777777" w:rsidR="00AE1B72" w:rsidRPr="00D47D8A" w:rsidRDefault="00AE1B72" w:rsidP="00D51F07">
            <w:pPr>
              <w:jc w:val="both"/>
              <w:rPr>
                <w:color w:val="000000"/>
                <w:sz w:val="22"/>
                <w:szCs w:val="22"/>
              </w:rPr>
            </w:pPr>
            <w:r>
              <w:rPr>
                <w:color w:val="000000"/>
                <w:sz w:val="22"/>
                <w:szCs w:val="22"/>
              </w:rPr>
              <w:t>Pension (partly paid by Clerk)</w:t>
            </w:r>
          </w:p>
        </w:tc>
        <w:tc>
          <w:tcPr>
            <w:tcW w:w="1415" w:type="dxa"/>
            <w:shd w:val="clear" w:color="auto" w:fill="auto"/>
          </w:tcPr>
          <w:p w14:paraId="0C6B2F2C" w14:textId="77777777" w:rsidR="00AE1B72" w:rsidRPr="00D47D8A" w:rsidRDefault="00AE1B72" w:rsidP="00D51F07">
            <w:pPr>
              <w:jc w:val="right"/>
              <w:rPr>
                <w:color w:val="000000"/>
                <w:sz w:val="22"/>
                <w:szCs w:val="22"/>
              </w:rPr>
            </w:pPr>
            <w:r>
              <w:rPr>
                <w:color w:val="000000"/>
                <w:sz w:val="22"/>
                <w:szCs w:val="22"/>
              </w:rPr>
              <w:t>77.31</w:t>
            </w:r>
          </w:p>
        </w:tc>
        <w:tc>
          <w:tcPr>
            <w:tcW w:w="1046" w:type="dxa"/>
            <w:shd w:val="clear" w:color="auto" w:fill="auto"/>
          </w:tcPr>
          <w:p w14:paraId="06FD5639" w14:textId="77777777" w:rsidR="00AE1B72" w:rsidRPr="00D47D8A" w:rsidRDefault="00AE1B72" w:rsidP="00D51F07">
            <w:pPr>
              <w:jc w:val="right"/>
              <w:rPr>
                <w:color w:val="000000"/>
                <w:sz w:val="22"/>
                <w:szCs w:val="22"/>
              </w:rPr>
            </w:pPr>
          </w:p>
        </w:tc>
      </w:tr>
      <w:tr w:rsidR="00AE1B72" w:rsidRPr="00D47D8A" w14:paraId="4434DED2" w14:textId="77777777" w:rsidTr="00D51F07">
        <w:tc>
          <w:tcPr>
            <w:tcW w:w="1414" w:type="dxa"/>
            <w:shd w:val="clear" w:color="auto" w:fill="auto"/>
          </w:tcPr>
          <w:p w14:paraId="4749558D" w14:textId="77777777" w:rsidR="00AE1B72" w:rsidRDefault="00AE1B72" w:rsidP="00D51F07">
            <w:pPr>
              <w:rPr>
                <w:sz w:val="22"/>
                <w:szCs w:val="22"/>
              </w:rPr>
            </w:pPr>
            <w:r>
              <w:rPr>
                <w:sz w:val="22"/>
                <w:szCs w:val="22"/>
              </w:rPr>
              <w:t>29.08.20</w:t>
            </w:r>
          </w:p>
        </w:tc>
        <w:tc>
          <w:tcPr>
            <w:tcW w:w="1378" w:type="dxa"/>
            <w:shd w:val="clear" w:color="auto" w:fill="auto"/>
          </w:tcPr>
          <w:p w14:paraId="6363CD99" w14:textId="77777777" w:rsidR="00AE1B72" w:rsidRDefault="00AE1B72" w:rsidP="00D51F07">
            <w:pPr>
              <w:jc w:val="both"/>
              <w:rPr>
                <w:color w:val="000000"/>
                <w:sz w:val="22"/>
                <w:szCs w:val="22"/>
              </w:rPr>
            </w:pPr>
            <w:r>
              <w:rPr>
                <w:color w:val="000000"/>
                <w:sz w:val="22"/>
                <w:szCs w:val="22"/>
              </w:rPr>
              <w:t>DD</w:t>
            </w:r>
          </w:p>
        </w:tc>
        <w:tc>
          <w:tcPr>
            <w:tcW w:w="1444" w:type="dxa"/>
            <w:shd w:val="clear" w:color="auto" w:fill="auto"/>
          </w:tcPr>
          <w:p w14:paraId="06D35C73" w14:textId="77777777" w:rsidR="00AE1B72" w:rsidRDefault="00AE1B72" w:rsidP="00D51F07">
            <w:pPr>
              <w:jc w:val="both"/>
              <w:rPr>
                <w:color w:val="000000"/>
                <w:sz w:val="22"/>
                <w:szCs w:val="22"/>
              </w:rPr>
            </w:pPr>
            <w:r>
              <w:rPr>
                <w:color w:val="000000"/>
                <w:sz w:val="22"/>
                <w:szCs w:val="22"/>
              </w:rPr>
              <w:t>URM</w:t>
            </w:r>
          </w:p>
        </w:tc>
        <w:tc>
          <w:tcPr>
            <w:tcW w:w="1610" w:type="dxa"/>
            <w:shd w:val="clear" w:color="auto" w:fill="auto"/>
          </w:tcPr>
          <w:p w14:paraId="758E5089" w14:textId="77777777" w:rsidR="00AE1B72" w:rsidRDefault="00AE1B72" w:rsidP="00D51F07">
            <w:pPr>
              <w:jc w:val="both"/>
              <w:rPr>
                <w:color w:val="000000"/>
                <w:sz w:val="22"/>
                <w:szCs w:val="22"/>
              </w:rPr>
            </w:pPr>
            <w:r>
              <w:rPr>
                <w:color w:val="000000"/>
                <w:sz w:val="22"/>
                <w:szCs w:val="22"/>
              </w:rPr>
              <w:t>Glass</w:t>
            </w:r>
          </w:p>
        </w:tc>
        <w:tc>
          <w:tcPr>
            <w:tcW w:w="1415" w:type="dxa"/>
            <w:shd w:val="clear" w:color="auto" w:fill="auto"/>
          </w:tcPr>
          <w:p w14:paraId="6FB490C7" w14:textId="77777777" w:rsidR="00AE1B72" w:rsidRDefault="00AE1B72" w:rsidP="00D51F07">
            <w:pPr>
              <w:jc w:val="right"/>
              <w:rPr>
                <w:color w:val="000000"/>
                <w:sz w:val="22"/>
                <w:szCs w:val="22"/>
              </w:rPr>
            </w:pPr>
            <w:r>
              <w:rPr>
                <w:color w:val="000000"/>
                <w:sz w:val="22"/>
                <w:szCs w:val="22"/>
              </w:rPr>
              <w:t>55.80</w:t>
            </w:r>
          </w:p>
        </w:tc>
        <w:tc>
          <w:tcPr>
            <w:tcW w:w="1046" w:type="dxa"/>
            <w:shd w:val="clear" w:color="auto" w:fill="auto"/>
          </w:tcPr>
          <w:p w14:paraId="7D23099E" w14:textId="77777777" w:rsidR="00AE1B72" w:rsidRPr="00D47D8A" w:rsidRDefault="00AE1B72" w:rsidP="00D51F07">
            <w:pPr>
              <w:jc w:val="right"/>
              <w:rPr>
                <w:color w:val="000000"/>
                <w:sz w:val="22"/>
                <w:szCs w:val="22"/>
              </w:rPr>
            </w:pPr>
            <w:r>
              <w:rPr>
                <w:color w:val="000000"/>
                <w:sz w:val="22"/>
                <w:szCs w:val="22"/>
              </w:rPr>
              <w:t>9.30</w:t>
            </w:r>
          </w:p>
        </w:tc>
      </w:tr>
      <w:tr w:rsidR="00AE1B72" w:rsidRPr="00D47D8A" w14:paraId="5310067E" w14:textId="77777777" w:rsidTr="00D51F07">
        <w:tc>
          <w:tcPr>
            <w:tcW w:w="1414" w:type="dxa"/>
            <w:shd w:val="clear" w:color="auto" w:fill="auto"/>
          </w:tcPr>
          <w:p w14:paraId="3B54F1D6" w14:textId="77777777" w:rsidR="00AE1B72" w:rsidRDefault="00AE1B72" w:rsidP="00D51F07">
            <w:pPr>
              <w:rPr>
                <w:sz w:val="22"/>
                <w:szCs w:val="22"/>
              </w:rPr>
            </w:pPr>
            <w:r>
              <w:rPr>
                <w:sz w:val="22"/>
                <w:szCs w:val="22"/>
              </w:rPr>
              <w:t>6.10.20</w:t>
            </w:r>
          </w:p>
        </w:tc>
        <w:tc>
          <w:tcPr>
            <w:tcW w:w="1378" w:type="dxa"/>
            <w:shd w:val="clear" w:color="auto" w:fill="auto"/>
          </w:tcPr>
          <w:p w14:paraId="44CE6686" w14:textId="77777777" w:rsidR="00AE1B72" w:rsidRDefault="00AE1B72" w:rsidP="00D51F07">
            <w:pPr>
              <w:jc w:val="both"/>
              <w:rPr>
                <w:color w:val="000000"/>
                <w:sz w:val="22"/>
                <w:szCs w:val="22"/>
              </w:rPr>
            </w:pPr>
            <w:r>
              <w:rPr>
                <w:color w:val="000000"/>
                <w:sz w:val="22"/>
                <w:szCs w:val="22"/>
              </w:rPr>
              <w:t>1303</w:t>
            </w:r>
          </w:p>
        </w:tc>
        <w:tc>
          <w:tcPr>
            <w:tcW w:w="1444" w:type="dxa"/>
            <w:shd w:val="clear" w:color="auto" w:fill="auto"/>
          </w:tcPr>
          <w:p w14:paraId="3D3FFCF8" w14:textId="77777777" w:rsidR="00AE1B72" w:rsidRDefault="00AE1B72" w:rsidP="00D51F07">
            <w:pPr>
              <w:jc w:val="both"/>
              <w:rPr>
                <w:color w:val="000000"/>
                <w:sz w:val="22"/>
                <w:szCs w:val="22"/>
              </w:rPr>
            </w:pPr>
            <w:r>
              <w:rPr>
                <w:color w:val="000000"/>
                <w:sz w:val="22"/>
                <w:szCs w:val="22"/>
              </w:rPr>
              <w:t>HMRC</w:t>
            </w:r>
          </w:p>
        </w:tc>
        <w:tc>
          <w:tcPr>
            <w:tcW w:w="1610" w:type="dxa"/>
            <w:shd w:val="clear" w:color="auto" w:fill="auto"/>
          </w:tcPr>
          <w:p w14:paraId="5AD88B36" w14:textId="77777777" w:rsidR="00AE1B72" w:rsidRDefault="00AE1B72" w:rsidP="00D51F07">
            <w:pPr>
              <w:jc w:val="both"/>
              <w:rPr>
                <w:color w:val="000000"/>
                <w:sz w:val="22"/>
                <w:szCs w:val="22"/>
              </w:rPr>
            </w:pPr>
            <w:r>
              <w:rPr>
                <w:color w:val="000000"/>
                <w:sz w:val="22"/>
                <w:szCs w:val="22"/>
              </w:rPr>
              <w:t>Tax (paid by Clerk</w:t>
            </w:r>
          </w:p>
        </w:tc>
        <w:tc>
          <w:tcPr>
            <w:tcW w:w="1415" w:type="dxa"/>
            <w:shd w:val="clear" w:color="auto" w:fill="auto"/>
          </w:tcPr>
          <w:p w14:paraId="40617DA5" w14:textId="77777777" w:rsidR="00AE1B72" w:rsidRDefault="00AE1B72" w:rsidP="00D51F07">
            <w:pPr>
              <w:jc w:val="right"/>
              <w:rPr>
                <w:color w:val="000000"/>
                <w:sz w:val="22"/>
                <w:szCs w:val="22"/>
              </w:rPr>
            </w:pPr>
            <w:r>
              <w:rPr>
                <w:color w:val="000000"/>
                <w:sz w:val="22"/>
                <w:szCs w:val="22"/>
              </w:rPr>
              <w:t>28.80</w:t>
            </w:r>
          </w:p>
        </w:tc>
        <w:tc>
          <w:tcPr>
            <w:tcW w:w="1046" w:type="dxa"/>
            <w:shd w:val="clear" w:color="auto" w:fill="auto"/>
          </w:tcPr>
          <w:p w14:paraId="771DF369" w14:textId="77777777" w:rsidR="00AE1B72" w:rsidRDefault="00AE1B72" w:rsidP="00D51F07">
            <w:pPr>
              <w:jc w:val="right"/>
              <w:rPr>
                <w:color w:val="000000"/>
                <w:sz w:val="22"/>
                <w:szCs w:val="22"/>
              </w:rPr>
            </w:pPr>
          </w:p>
        </w:tc>
      </w:tr>
      <w:tr w:rsidR="00AE1B72" w:rsidRPr="00D47D8A" w14:paraId="5472E980" w14:textId="77777777" w:rsidTr="00D51F07">
        <w:tc>
          <w:tcPr>
            <w:tcW w:w="1414" w:type="dxa"/>
            <w:shd w:val="clear" w:color="auto" w:fill="auto"/>
          </w:tcPr>
          <w:p w14:paraId="28D5F9A6" w14:textId="77777777" w:rsidR="00AE1B72" w:rsidRDefault="00AE1B72" w:rsidP="00D51F07">
            <w:pPr>
              <w:rPr>
                <w:sz w:val="22"/>
                <w:szCs w:val="22"/>
              </w:rPr>
            </w:pPr>
            <w:r>
              <w:rPr>
                <w:sz w:val="22"/>
                <w:szCs w:val="22"/>
              </w:rPr>
              <w:t>30.09.20</w:t>
            </w:r>
          </w:p>
        </w:tc>
        <w:tc>
          <w:tcPr>
            <w:tcW w:w="1378" w:type="dxa"/>
            <w:shd w:val="clear" w:color="auto" w:fill="auto"/>
          </w:tcPr>
          <w:p w14:paraId="33D72208" w14:textId="77777777" w:rsidR="00AE1B72" w:rsidRDefault="00AE1B72" w:rsidP="00D51F07">
            <w:pPr>
              <w:jc w:val="both"/>
              <w:rPr>
                <w:color w:val="000000"/>
                <w:sz w:val="22"/>
                <w:szCs w:val="22"/>
              </w:rPr>
            </w:pPr>
            <w:r>
              <w:rPr>
                <w:color w:val="000000"/>
                <w:sz w:val="22"/>
                <w:szCs w:val="22"/>
              </w:rPr>
              <w:t>DD</w:t>
            </w:r>
          </w:p>
        </w:tc>
        <w:tc>
          <w:tcPr>
            <w:tcW w:w="1444" w:type="dxa"/>
            <w:shd w:val="clear" w:color="auto" w:fill="auto"/>
          </w:tcPr>
          <w:p w14:paraId="5F4166BE" w14:textId="77777777" w:rsidR="00AE1B72" w:rsidRDefault="00AE1B72" w:rsidP="00D51F07">
            <w:pPr>
              <w:jc w:val="both"/>
              <w:rPr>
                <w:color w:val="000000"/>
                <w:sz w:val="22"/>
                <w:szCs w:val="22"/>
              </w:rPr>
            </w:pPr>
            <w:r>
              <w:rPr>
                <w:color w:val="000000"/>
                <w:sz w:val="22"/>
                <w:szCs w:val="22"/>
              </w:rPr>
              <w:t>URM</w:t>
            </w:r>
          </w:p>
        </w:tc>
        <w:tc>
          <w:tcPr>
            <w:tcW w:w="1610" w:type="dxa"/>
            <w:shd w:val="clear" w:color="auto" w:fill="auto"/>
          </w:tcPr>
          <w:p w14:paraId="6B0F7F0E" w14:textId="77777777" w:rsidR="00AE1B72" w:rsidRDefault="00AE1B72" w:rsidP="00D51F07">
            <w:pPr>
              <w:jc w:val="both"/>
              <w:rPr>
                <w:color w:val="000000"/>
                <w:sz w:val="22"/>
                <w:szCs w:val="22"/>
              </w:rPr>
            </w:pPr>
            <w:r>
              <w:rPr>
                <w:color w:val="000000"/>
                <w:sz w:val="22"/>
                <w:szCs w:val="22"/>
              </w:rPr>
              <w:t>Glass</w:t>
            </w:r>
          </w:p>
        </w:tc>
        <w:tc>
          <w:tcPr>
            <w:tcW w:w="1415" w:type="dxa"/>
            <w:shd w:val="clear" w:color="auto" w:fill="auto"/>
          </w:tcPr>
          <w:p w14:paraId="4C8A3BD7" w14:textId="77777777" w:rsidR="00AE1B72" w:rsidRDefault="00AE1B72" w:rsidP="00D51F07">
            <w:pPr>
              <w:jc w:val="right"/>
              <w:rPr>
                <w:color w:val="000000"/>
                <w:sz w:val="22"/>
                <w:szCs w:val="22"/>
              </w:rPr>
            </w:pPr>
            <w:r>
              <w:rPr>
                <w:color w:val="000000"/>
                <w:sz w:val="22"/>
                <w:szCs w:val="22"/>
              </w:rPr>
              <w:t>41.04</w:t>
            </w:r>
          </w:p>
        </w:tc>
        <w:tc>
          <w:tcPr>
            <w:tcW w:w="1046" w:type="dxa"/>
            <w:shd w:val="clear" w:color="auto" w:fill="auto"/>
          </w:tcPr>
          <w:p w14:paraId="6E267567" w14:textId="77777777" w:rsidR="00AE1B72" w:rsidRDefault="00AE1B72" w:rsidP="00D51F07">
            <w:pPr>
              <w:jc w:val="right"/>
              <w:rPr>
                <w:color w:val="000000"/>
                <w:sz w:val="22"/>
                <w:szCs w:val="22"/>
              </w:rPr>
            </w:pPr>
            <w:r>
              <w:rPr>
                <w:color w:val="000000"/>
                <w:sz w:val="22"/>
                <w:szCs w:val="22"/>
              </w:rPr>
              <w:t>6.84</w:t>
            </w:r>
          </w:p>
        </w:tc>
      </w:tr>
      <w:tr w:rsidR="00AE1B72" w:rsidRPr="00D47D8A" w14:paraId="2B4DCFC2" w14:textId="77777777" w:rsidTr="00D51F07">
        <w:tc>
          <w:tcPr>
            <w:tcW w:w="1414" w:type="dxa"/>
            <w:shd w:val="clear" w:color="auto" w:fill="auto"/>
          </w:tcPr>
          <w:p w14:paraId="5774C1B8" w14:textId="77777777" w:rsidR="00AE1B72" w:rsidRDefault="00AE1B72" w:rsidP="00D51F07">
            <w:pPr>
              <w:rPr>
                <w:sz w:val="22"/>
                <w:szCs w:val="22"/>
              </w:rPr>
            </w:pPr>
            <w:r>
              <w:rPr>
                <w:sz w:val="22"/>
                <w:szCs w:val="22"/>
              </w:rPr>
              <w:t>6.9.20</w:t>
            </w:r>
          </w:p>
        </w:tc>
        <w:tc>
          <w:tcPr>
            <w:tcW w:w="1378" w:type="dxa"/>
            <w:shd w:val="clear" w:color="auto" w:fill="auto"/>
          </w:tcPr>
          <w:p w14:paraId="3538911A" w14:textId="77777777" w:rsidR="00AE1B72" w:rsidRDefault="00AE1B72" w:rsidP="00D51F07">
            <w:pPr>
              <w:jc w:val="both"/>
              <w:rPr>
                <w:color w:val="000000"/>
                <w:sz w:val="22"/>
                <w:szCs w:val="22"/>
              </w:rPr>
            </w:pPr>
            <w:r>
              <w:rPr>
                <w:color w:val="000000"/>
                <w:sz w:val="22"/>
                <w:szCs w:val="22"/>
              </w:rPr>
              <w:t>1304</w:t>
            </w:r>
          </w:p>
        </w:tc>
        <w:tc>
          <w:tcPr>
            <w:tcW w:w="1444" w:type="dxa"/>
            <w:shd w:val="clear" w:color="auto" w:fill="auto"/>
          </w:tcPr>
          <w:p w14:paraId="56236371" w14:textId="77777777" w:rsidR="00AE1B72" w:rsidRDefault="00AE1B72" w:rsidP="00D51F07">
            <w:pPr>
              <w:jc w:val="both"/>
              <w:rPr>
                <w:color w:val="000000"/>
                <w:sz w:val="22"/>
                <w:szCs w:val="22"/>
              </w:rPr>
            </w:pPr>
            <w:r>
              <w:rPr>
                <w:color w:val="000000"/>
                <w:sz w:val="22"/>
                <w:szCs w:val="22"/>
              </w:rPr>
              <w:t>Peakes</w:t>
            </w:r>
          </w:p>
        </w:tc>
        <w:tc>
          <w:tcPr>
            <w:tcW w:w="1610" w:type="dxa"/>
            <w:shd w:val="clear" w:color="auto" w:fill="auto"/>
          </w:tcPr>
          <w:p w14:paraId="26AACD74" w14:textId="77777777" w:rsidR="00AE1B72" w:rsidRDefault="00AE1B72" w:rsidP="00D51F07">
            <w:pPr>
              <w:jc w:val="both"/>
              <w:rPr>
                <w:color w:val="000000"/>
                <w:sz w:val="22"/>
                <w:szCs w:val="22"/>
              </w:rPr>
            </w:pPr>
            <w:r>
              <w:rPr>
                <w:color w:val="000000"/>
                <w:sz w:val="22"/>
                <w:szCs w:val="22"/>
              </w:rPr>
              <w:t>Norwich Road Footpath, VH hedge</w:t>
            </w:r>
          </w:p>
        </w:tc>
        <w:tc>
          <w:tcPr>
            <w:tcW w:w="1415" w:type="dxa"/>
            <w:shd w:val="clear" w:color="auto" w:fill="auto"/>
          </w:tcPr>
          <w:p w14:paraId="0198A819" w14:textId="77777777" w:rsidR="00AE1B72" w:rsidRDefault="00AE1B72" w:rsidP="00D51F07">
            <w:pPr>
              <w:jc w:val="right"/>
              <w:rPr>
                <w:color w:val="000000"/>
                <w:sz w:val="22"/>
                <w:szCs w:val="22"/>
              </w:rPr>
            </w:pPr>
            <w:r>
              <w:rPr>
                <w:color w:val="000000"/>
                <w:sz w:val="22"/>
                <w:szCs w:val="22"/>
              </w:rPr>
              <w:t>145.00</w:t>
            </w:r>
          </w:p>
        </w:tc>
        <w:tc>
          <w:tcPr>
            <w:tcW w:w="1046" w:type="dxa"/>
            <w:shd w:val="clear" w:color="auto" w:fill="auto"/>
          </w:tcPr>
          <w:p w14:paraId="58756919" w14:textId="77777777" w:rsidR="00AE1B72" w:rsidRDefault="00AE1B72" w:rsidP="00D51F07">
            <w:pPr>
              <w:jc w:val="right"/>
              <w:rPr>
                <w:color w:val="000000"/>
                <w:sz w:val="22"/>
                <w:szCs w:val="22"/>
              </w:rPr>
            </w:pPr>
          </w:p>
        </w:tc>
      </w:tr>
    </w:tbl>
    <w:p w14:paraId="4C7B0C52" w14:textId="77777777" w:rsidR="0061430D" w:rsidRDefault="0061430D" w:rsidP="0061430D">
      <w:pPr>
        <w:autoSpaceDE w:val="0"/>
        <w:autoSpaceDN w:val="0"/>
        <w:ind w:left="1440"/>
        <w:jc w:val="both"/>
        <w:rPr>
          <w:b/>
          <w:sz w:val="22"/>
          <w:szCs w:val="22"/>
          <w:u w:val="single"/>
        </w:rPr>
      </w:pPr>
    </w:p>
    <w:p w14:paraId="01C57856" w14:textId="77777777" w:rsidR="005A34DC" w:rsidRDefault="005A34DC" w:rsidP="0061430D">
      <w:pPr>
        <w:autoSpaceDE w:val="0"/>
        <w:autoSpaceDN w:val="0"/>
        <w:ind w:left="144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160A4A81" w:rsidR="0020603D" w:rsidRPr="0020603D" w:rsidRDefault="00BE1ADF" w:rsidP="0020603D">
      <w:pPr>
        <w:autoSpaceDE w:val="0"/>
        <w:autoSpaceDN w:val="0"/>
        <w:ind w:left="720"/>
        <w:jc w:val="both"/>
        <w:rPr>
          <w:sz w:val="22"/>
          <w:szCs w:val="22"/>
        </w:rPr>
      </w:pPr>
      <w:r>
        <w:rPr>
          <w:sz w:val="22"/>
          <w:szCs w:val="22"/>
        </w:rPr>
        <w:t xml:space="preserve">Cllr </w:t>
      </w:r>
      <w:r w:rsidR="00A876D8">
        <w:rPr>
          <w:sz w:val="22"/>
          <w:szCs w:val="22"/>
        </w:rPr>
        <w:t>Broxton</w:t>
      </w:r>
      <w:r w:rsidR="00022B03">
        <w:rPr>
          <w:sz w:val="22"/>
          <w:szCs w:val="22"/>
        </w:rPr>
        <w:t xml:space="preserve"> had</w:t>
      </w:r>
      <w:r w:rsidR="005825A3">
        <w:rPr>
          <w:sz w:val="22"/>
          <w:szCs w:val="22"/>
        </w:rPr>
        <w:t xml:space="preserve"> offered to undertake</w:t>
      </w:r>
      <w:r w:rsidR="00821A68">
        <w:rPr>
          <w:sz w:val="22"/>
          <w:szCs w:val="22"/>
        </w:rPr>
        <w:t>n</w:t>
      </w:r>
      <w:r w:rsidR="005825A3">
        <w:rPr>
          <w:sz w:val="22"/>
          <w:szCs w:val="22"/>
        </w:rPr>
        <w:t xml:space="preserve"> the pla</w:t>
      </w:r>
      <w:r>
        <w:rPr>
          <w:sz w:val="22"/>
          <w:szCs w:val="22"/>
        </w:rPr>
        <w:t>yground checks for the month</w:t>
      </w:r>
      <w:r w:rsidR="00A876D8">
        <w:rPr>
          <w:sz w:val="22"/>
          <w:szCs w:val="22"/>
        </w:rPr>
        <w:t>.  Cllr Pinning kindly offered to assist her with this first check</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C6791DF" w14:textId="1EC349D3" w:rsidR="00A876D8" w:rsidRDefault="00A876D8" w:rsidP="00A876D8">
      <w:pPr>
        <w:numPr>
          <w:ilvl w:val="1"/>
          <w:numId w:val="1"/>
        </w:numPr>
        <w:rPr>
          <w:b/>
          <w:sz w:val="22"/>
          <w:szCs w:val="22"/>
          <w:u w:val="single"/>
        </w:rPr>
      </w:pPr>
      <w:r>
        <w:rPr>
          <w:sz w:val="22"/>
          <w:szCs w:val="22"/>
        </w:rPr>
        <w:t xml:space="preserve">Cllr Wall noted that there had been some problems with the How Hill Road in that the Speed Restriction sign was missing and that there was a tree down making the road impassable.  </w:t>
      </w:r>
      <w:r w:rsidRPr="00A876D8">
        <w:rPr>
          <w:b/>
          <w:sz w:val="22"/>
          <w:szCs w:val="22"/>
        </w:rPr>
        <w:t>The Clerk</w:t>
      </w:r>
      <w:r>
        <w:rPr>
          <w:sz w:val="22"/>
          <w:szCs w:val="22"/>
        </w:rPr>
        <w:t xml:space="preserve"> had contacted NCC and would speak with them again</w:t>
      </w:r>
    </w:p>
    <w:p w14:paraId="44F3E2E4" w14:textId="19F2925E" w:rsidR="00A876D8" w:rsidRPr="00A876D8" w:rsidRDefault="00A876D8" w:rsidP="00A876D8">
      <w:pPr>
        <w:numPr>
          <w:ilvl w:val="1"/>
          <w:numId w:val="1"/>
        </w:numPr>
        <w:rPr>
          <w:b/>
          <w:sz w:val="22"/>
          <w:szCs w:val="22"/>
          <w:u w:val="single"/>
        </w:rPr>
      </w:pPr>
      <w:r>
        <w:rPr>
          <w:sz w:val="22"/>
          <w:szCs w:val="22"/>
        </w:rPr>
        <w:t xml:space="preserve">Cllr Wright suggested that she could organise tree planting (using trees donated from the Woodland Trust).  </w:t>
      </w:r>
      <w:r w:rsidRPr="00A876D8">
        <w:rPr>
          <w:b/>
          <w:sz w:val="22"/>
          <w:szCs w:val="22"/>
        </w:rPr>
        <w:t>The Council</w:t>
      </w:r>
      <w:r>
        <w:rPr>
          <w:sz w:val="22"/>
          <w:szCs w:val="22"/>
        </w:rPr>
        <w:t xml:space="preserve"> held a discussion regarding where such trees could be planted and Cllr Wright would investigate further</w:t>
      </w:r>
    </w:p>
    <w:p w14:paraId="09E5EDB4" w14:textId="05FB67ED" w:rsidR="00A876D8" w:rsidRPr="00A876D8" w:rsidRDefault="00A876D8" w:rsidP="00A876D8">
      <w:pPr>
        <w:numPr>
          <w:ilvl w:val="1"/>
          <w:numId w:val="1"/>
        </w:numPr>
        <w:rPr>
          <w:b/>
          <w:sz w:val="22"/>
          <w:szCs w:val="22"/>
          <w:u w:val="single"/>
        </w:rPr>
      </w:pPr>
      <w:r>
        <w:rPr>
          <w:sz w:val="22"/>
          <w:szCs w:val="22"/>
        </w:rPr>
        <w:t xml:space="preserve">Cllr Pinning noted that Mr Baugh had kindly cleared Hall Road of fallen trees during the recent storms.  </w:t>
      </w:r>
      <w:r>
        <w:rPr>
          <w:b/>
          <w:sz w:val="22"/>
          <w:szCs w:val="22"/>
        </w:rPr>
        <w:t xml:space="preserve">The Clerk </w:t>
      </w:r>
      <w:r>
        <w:rPr>
          <w:sz w:val="22"/>
          <w:szCs w:val="22"/>
        </w:rPr>
        <w:t>would write to thank him</w:t>
      </w: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2F34CEEC" w14:textId="2774EF7F" w:rsidR="002A2951" w:rsidRPr="00B07F98" w:rsidRDefault="008B2631" w:rsidP="00702320">
      <w:pPr>
        <w:numPr>
          <w:ilvl w:val="1"/>
          <w:numId w:val="1"/>
        </w:numPr>
        <w:rPr>
          <w:b/>
          <w:sz w:val="22"/>
          <w:szCs w:val="22"/>
        </w:rPr>
      </w:pPr>
      <w:r>
        <w:rPr>
          <w:sz w:val="22"/>
          <w:szCs w:val="22"/>
        </w:rPr>
        <w:t>Planning</w:t>
      </w:r>
    </w:p>
    <w:p w14:paraId="0104F01A" w14:textId="316349F5" w:rsidR="00B07F98" w:rsidRPr="00E05E27" w:rsidRDefault="00E05E27" w:rsidP="00702320">
      <w:pPr>
        <w:numPr>
          <w:ilvl w:val="1"/>
          <w:numId w:val="1"/>
        </w:numPr>
        <w:rPr>
          <w:b/>
          <w:sz w:val="22"/>
          <w:szCs w:val="22"/>
        </w:rPr>
      </w:pPr>
      <w:r>
        <w:rPr>
          <w:sz w:val="22"/>
          <w:szCs w:val="22"/>
        </w:rPr>
        <w:t>Litter Pick</w:t>
      </w:r>
    </w:p>
    <w:p w14:paraId="49190030" w14:textId="37D0BDB4" w:rsidR="00E05E27" w:rsidRPr="008B2631" w:rsidRDefault="00E05E27" w:rsidP="00702320">
      <w:pPr>
        <w:numPr>
          <w:ilvl w:val="1"/>
          <w:numId w:val="1"/>
        </w:numPr>
        <w:rPr>
          <w:b/>
          <w:sz w:val="22"/>
          <w:szCs w:val="22"/>
        </w:rPr>
      </w:pPr>
      <w:r>
        <w:rPr>
          <w:sz w:val="22"/>
          <w:szCs w:val="22"/>
        </w:rPr>
        <w:t>No Fireworks Display</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151E2FBD" w:rsidR="00DA726F" w:rsidRDefault="0061430D" w:rsidP="009D2A66">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w:t>
      </w:r>
      <w:r w:rsidR="00717856">
        <w:rPr>
          <w:b/>
          <w:sz w:val="22"/>
          <w:szCs w:val="22"/>
        </w:rPr>
        <w:t xml:space="preserve"> </w:t>
      </w:r>
      <w:r w:rsidR="00AE1B72">
        <w:rPr>
          <w:b/>
          <w:sz w:val="22"/>
          <w:szCs w:val="22"/>
        </w:rPr>
        <w:t>3</w:t>
      </w:r>
      <w:r w:rsidR="00AE1B72" w:rsidRPr="00AE1B72">
        <w:rPr>
          <w:b/>
          <w:sz w:val="22"/>
          <w:szCs w:val="22"/>
          <w:vertAlign w:val="superscript"/>
        </w:rPr>
        <w:t>rd</w:t>
      </w:r>
      <w:r w:rsidR="00AE1B72">
        <w:rPr>
          <w:b/>
          <w:sz w:val="22"/>
          <w:szCs w:val="22"/>
        </w:rPr>
        <w:t xml:space="preserve"> November</w:t>
      </w:r>
      <w:r w:rsidR="00806757">
        <w:rPr>
          <w:b/>
          <w:sz w:val="22"/>
          <w:szCs w:val="22"/>
        </w:rPr>
        <w:t xml:space="preserve"> </w:t>
      </w:r>
      <w:r w:rsidR="00381D7A">
        <w:rPr>
          <w:b/>
          <w:sz w:val="22"/>
          <w:szCs w:val="22"/>
        </w:rPr>
        <w:t xml:space="preserve">2020 </w:t>
      </w:r>
      <w:r w:rsidR="00AE1B72">
        <w:rPr>
          <w:b/>
          <w:sz w:val="22"/>
          <w:szCs w:val="22"/>
        </w:rPr>
        <w:t>on Zoom</w:t>
      </w:r>
    </w:p>
    <w:p w14:paraId="06F26BC1" w14:textId="77777777" w:rsidR="009D2A66" w:rsidRPr="003A7D05" w:rsidRDefault="009D2A66" w:rsidP="009D2A66">
      <w:pPr>
        <w:ind w:left="720"/>
        <w:rPr>
          <w:sz w:val="22"/>
          <w:szCs w:val="22"/>
        </w:rPr>
      </w:pPr>
    </w:p>
    <w:p w14:paraId="54835E5A" w14:textId="75A98613" w:rsidR="003E6F38" w:rsidRPr="003A7D05" w:rsidRDefault="00092578" w:rsidP="00DA726F">
      <w:pPr>
        <w:rPr>
          <w:sz w:val="22"/>
          <w:szCs w:val="22"/>
        </w:rPr>
      </w:pPr>
      <w:r>
        <w:rPr>
          <w:sz w:val="22"/>
          <w:szCs w:val="22"/>
        </w:rPr>
        <w:t xml:space="preserve">The meeting closed at </w:t>
      </w:r>
      <w:r w:rsidR="00F51DD7">
        <w:rPr>
          <w:sz w:val="22"/>
          <w:szCs w:val="22"/>
        </w:rPr>
        <w:t>9.21</w:t>
      </w:r>
      <w:r w:rsidR="00DA726F">
        <w:rPr>
          <w:sz w:val="22"/>
          <w:szCs w:val="22"/>
        </w:rPr>
        <w:t xml:space="preserve"> 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2717" w14:textId="77777777" w:rsidR="00511A22" w:rsidRDefault="00511A22" w:rsidP="00507848">
      <w:r>
        <w:separator/>
      </w:r>
    </w:p>
  </w:endnote>
  <w:endnote w:type="continuationSeparator" w:id="0">
    <w:p w14:paraId="56B1D8A8" w14:textId="77777777" w:rsidR="00511A22" w:rsidRDefault="00511A22"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38E3" w14:textId="77777777" w:rsidR="0053698C" w:rsidRDefault="0053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3F06FE">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D8B" w14:textId="77777777" w:rsidR="0053698C" w:rsidRDefault="0053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C3D9" w14:textId="77777777" w:rsidR="00511A22" w:rsidRDefault="00511A22" w:rsidP="00507848">
      <w:r>
        <w:separator/>
      </w:r>
    </w:p>
  </w:footnote>
  <w:footnote w:type="continuationSeparator" w:id="0">
    <w:p w14:paraId="5B371853" w14:textId="77777777" w:rsidR="00511A22" w:rsidRDefault="00511A22"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49B7" w14:textId="77777777" w:rsidR="0053698C" w:rsidRDefault="0053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8707"/>
      <w:docPartObj>
        <w:docPartGallery w:val="Watermarks"/>
        <w:docPartUnique/>
      </w:docPartObj>
    </w:sdtPr>
    <w:sdtEndPr/>
    <w:sdtContent>
      <w:p w14:paraId="028B0D46" w14:textId="1F5B71F5" w:rsidR="0053698C" w:rsidRDefault="00511A22">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8AD" w14:textId="77777777" w:rsidR="0053698C" w:rsidRDefault="0053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7186C"/>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B0336"/>
    <w:rsid w:val="000B559F"/>
    <w:rsid w:val="000D142E"/>
    <w:rsid w:val="000D2F59"/>
    <w:rsid w:val="000D331C"/>
    <w:rsid w:val="000D7B1B"/>
    <w:rsid w:val="000E10DC"/>
    <w:rsid w:val="000E2CAE"/>
    <w:rsid w:val="000E3081"/>
    <w:rsid w:val="000E55FB"/>
    <w:rsid w:val="000E616B"/>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37B2"/>
    <w:rsid w:val="001A573A"/>
    <w:rsid w:val="001B0E59"/>
    <w:rsid w:val="001B5B2C"/>
    <w:rsid w:val="001B78E9"/>
    <w:rsid w:val="001C094A"/>
    <w:rsid w:val="001C1BF9"/>
    <w:rsid w:val="001C41F3"/>
    <w:rsid w:val="001C5638"/>
    <w:rsid w:val="001C6DE1"/>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4392"/>
    <w:rsid w:val="003F6AB1"/>
    <w:rsid w:val="003F6E60"/>
    <w:rsid w:val="004013D9"/>
    <w:rsid w:val="00401CAF"/>
    <w:rsid w:val="00406541"/>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69"/>
    <w:rsid w:val="00467826"/>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573"/>
    <w:rsid w:val="006B1860"/>
    <w:rsid w:val="006B1B1C"/>
    <w:rsid w:val="006B392D"/>
    <w:rsid w:val="006B39B4"/>
    <w:rsid w:val="006B521A"/>
    <w:rsid w:val="006B62C1"/>
    <w:rsid w:val="006B79F7"/>
    <w:rsid w:val="006C3AA4"/>
    <w:rsid w:val="006C64CA"/>
    <w:rsid w:val="006D39FA"/>
    <w:rsid w:val="006D5D8B"/>
    <w:rsid w:val="006D7953"/>
    <w:rsid w:val="006D7FF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73B4"/>
    <w:rsid w:val="00744936"/>
    <w:rsid w:val="00745AB3"/>
    <w:rsid w:val="00746DF0"/>
    <w:rsid w:val="007516FA"/>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53F6"/>
    <w:rsid w:val="00806757"/>
    <w:rsid w:val="008076B0"/>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5C0B"/>
    <w:rsid w:val="00865FD2"/>
    <w:rsid w:val="00870128"/>
    <w:rsid w:val="008711AA"/>
    <w:rsid w:val="00873D1D"/>
    <w:rsid w:val="008762B6"/>
    <w:rsid w:val="008777E9"/>
    <w:rsid w:val="0088147B"/>
    <w:rsid w:val="00883EAF"/>
    <w:rsid w:val="00883F2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1B72"/>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2098D"/>
    <w:rsid w:val="00B2263B"/>
    <w:rsid w:val="00B23320"/>
    <w:rsid w:val="00B23BC2"/>
    <w:rsid w:val="00B246AC"/>
    <w:rsid w:val="00B257E7"/>
    <w:rsid w:val="00B259DB"/>
    <w:rsid w:val="00B27EDD"/>
    <w:rsid w:val="00B316C7"/>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D1F65"/>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87E"/>
    <w:rsid w:val="00D0070B"/>
    <w:rsid w:val="00D015C5"/>
    <w:rsid w:val="00D01B08"/>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B63"/>
    <w:rsid w:val="00F16301"/>
    <w:rsid w:val="00F278A5"/>
    <w:rsid w:val="00F310D7"/>
    <w:rsid w:val="00F32C24"/>
    <w:rsid w:val="00F34753"/>
    <w:rsid w:val="00F34CD6"/>
    <w:rsid w:val="00F41DD7"/>
    <w:rsid w:val="00F43F5A"/>
    <w:rsid w:val="00F44713"/>
    <w:rsid w:val="00F45345"/>
    <w:rsid w:val="00F45EA1"/>
    <w:rsid w:val="00F4713A"/>
    <w:rsid w:val="00F5177C"/>
    <w:rsid w:val="00F51DD7"/>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F43992F4-0076-41F1-A4C9-CDE3BE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1976-0E54-4F73-A372-2105577D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11</cp:revision>
  <cp:lastPrinted>2020-09-10T10:01:00Z</cp:lastPrinted>
  <dcterms:created xsi:type="dcterms:W3CDTF">2020-10-06T19:28:00Z</dcterms:created>
  <dcterms:modified xsi:type="dcterms:W3CDTF">2020-10-15T11:28:00Z</dcterms:modified>
</cp:coreProperties>
</file>