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045E3813"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8D0232">
        <w:rPr>
          <w:sz w:val="22"/>
          <w:szCs w:val="22"/>
        </w:rPr>
        <w:t>2</w:t>
      </w:r>
      <w:r w:rsidR="008D0232" w:rsidRPr="008D0232">
        <w:rPr>
          <w:sz w:val="22"/>
          <w:szCs w:val="22"/>
          <w:vertAlign w:val="superscript"/>
        </w:rPr>
        <w:t>nd</w:t>
      </w:r>
      <w:r w:rsidR="008D0232">
        <w:rPr>
          <w:sz w:val="22"/>
          <w:szCs w:val="22"/>
        </w:rPr>
        <w:t xml:space="preserve"> March</w:t>
      </w:r>
      <w:r w:rsidR="00AA267F">
        <w:rPr>
          <w:sz w:val="22"/>
          <w:szCs w:val="22"/>
        </w:rPr>
        <w:t xml:space="preserve"> 2021</w:t>
      </w:r>
    </w:p>
    <w:p w14:paraId="5FFB76FC" w14:textId="6D7316EB" w:rsidR="00410A4B" w:rsidRPr="003A7D05" w:rsidRDefault="00856937">
      <w:pPr>
        <w:jc w:val="center"/>
        <w:rPr>
          <w:sz w:val="22"/>
          <w:szCs w:val="22"/>
        </w:rPr>
      </w:pPr>
      <w:r>
        <w:rPr>
          <w:sz w:val="22"/>
          <w:szCs w:val="22"/>
        </w:rPr>
        <w:t>On ZOOM</w:t>
      </w:r>
      <w:r w:rsidR="00410A4B" w:rsidRPr="003A7D05">
        <w:rPr>
          <w:sz w:val="22"/>
          <w:szCs w:val="22"/>
        </w:rPr>
        <w:t xml:space="preserve">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35BB3DF" w14:textId="329D3A07" w:rsidR="00870128" w:rsidRDefault="00410A4B" w:rsidP="00702E22">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6450BBBA" w14:textId="26AB1205" w:rsidR="00467826" w:rsidRDefault="00467826" w:rsidP="000510D9">
      <w:pPr>
        <w:ind w:left="720" w:firstLine="720"/>
        <w:rPr>
          <w:sz w:val="22"/>
          <w:szCs w:val="22"/>
        </w:rPr>
      </w:pPr>
      <w:r>
        <w:rPr>
          <w:sz w:val="22"/>
          <w:szCs w:val="22"/>
        </w:rPr>
        <w:t>Cllr C Willoughby</w:t>
      </w:r>
    </w:p>
    <w:p w14:paraId="0149D2E7" w14:textId="5D73C3E0" w:rsidR="00806757" w:rsidRDefault="00806757" w:rsidP="000510D9">
      <w:pPr>
        <w:ind w:left="720" w:firstLine="720"/>
        <w:rPr>
          <w:sz w:val="22"/>
          <w:szCs w:val="22"/>
        </w:rPr>
      </w:pPr>
      <w:r>
        <w:rPr>
          <w:sz w:val="22"/>
          <w:szCs w:val="22"/>
        </w:rPr>
        <w:t>Cllr R Pinning</w:t>
      </w:r>
    </w:p>
    <w:p w14:paraId="4F3C3982" w14:textId="45C314C5" w:rsidR="00806757" w:rsidRDefault="00806757" w:rsidP="000510D9">
      <w:pPr>
        <w:ind w:left="720" w:firstLine="720"/>
        <w:rPr>
          <w:sz w:val="22"/>
          <w:szCs w:val="22"/>
        </w:rPr>
      </w:pPr>
      <w:r>
        <w:rPr>
          <w:sz w:val="22"/>
          <w:szCs w:val="22"/>
        </w:rPr>
        <w:t>Cllr A Lumbard</w:t>
      </w:r>
    </w:p>
    <w:p w14:paraId="01E1DF35" w14:textId="2992DC26" w:rsidR="00B257E7" w:rsidRDefault="00B257E7" w:rsidP="000510D9">
      <w:pPr>
        <w:ind w:left="720" w:firstLine="720"/>
        <w:rPr>
          <w:sz w:val="22"/>
          <w:szCs w:val="22"/>
        </w:rPr>
      </w:pPr>
      <w:r>
        <w:rPr>
          <w:sz w:val="22"/>
          <w:szCs w:val="22"/>
        </w:rPr>
        <w:t>Cllr K Broxton</w:t>
      </w:r>
    </w:p>
    <w:p w14:paraId="02145628" w14:textId="2A900215" w:rsidR="00B257E7" w:rsidRDefault="00B257E7" w:rsidP="000510D9">
      <w:pPr>
        <w:ind w:left="720" w:firstLine="720"/>
        <w:rPr>
          <w:sz w:val="22"/>
          <w:szCs w:val="22"/>
        </w:rPr>
      </w:pPr>
      <w:r>
        <w:rPr>
          <w:sz w:val="22"/>
          <w:szCs w:val="22"/>
        </w:rPr>
        <w:t>Cllr J Wright</w:t>
      </w:r>
    </w:p>
    <w:p w14:paraId="354F69C7" w14:textId="3E8197B2" w:rsidR="004D4B09" w:rsidRDefault="004D4B09" w:rsidP="000510D9">
      <w:pPr>
        <w:ind w:left="720" w:firstLine="720"/>
        <w:rPr>
          <w:sz w:val="22"/>
          <w:szCs w:val="22"/>
        </w:rPr>
      </w:pPr>
      <w:r>
        <w:rPr>
          <w:sz w:val="22"/>
          <w:szCs w:val="22"/>
        </w:rPr>
        <w:t>Cllr B Tubby</w:t>
      </w:r>
    </w:p>
    <w:p w14:paraId="0CA55B4A" w14:textId="5B7504ED" w:rsidR="005D6D4A" w:rsidRDefault="005D6D4A" w:rsidP="000510D9">
      <w:pPr>
        <w:ind w:left="720" w:firstLine="720"/>
        <w:rPr>
          <w:sz w:val="22"/>
          <w:szCs w:val="22"/>
        </w:rPr>
      </w:pPr>
      <w:r>
        <w:rPr>
          <w:sz w:val="22"/>
          <w:szCs w:val="22"/>
        </w:rPr>
        <w:t>Cllr M Monk</w:t>
      </w:r>
    </w:p>
    <w:p w14:paraId="4299D973" w14:textId="77777777" w:rsidR="004D4B09" w:rsidRDefault="004D4B09" w:rsidP="000510D9">
      <w:pPr>
        <w:ind w:left="720" w:firstLine="720"/>
        <w:rPr>
          <w:sz w:val="22"/>
          <w:szCs w:val="22"/>
        </w:rPr>
      </w:pPr>
    </w:p>
    <w:p w14:paraId="71ACA96E" w14:textId="4B61DA33" w:rsidR="00B257E7" w:rsidRDefault="00B257E7" w:rsidP="000510D9">
      <w:pPr>
        <w:ind w:left="720" w:firstLine="720"/>
        <w:rPr>
          <w:sz w:val="22"/>
          <w:szCs w:val="22"/>
        </w:rPr>
      </w:pPr>
    </w:p>
    <w:p w14:paraId="198606E4" w14:textId="77777777" w:rsidR="00806757" w:rsidRDefault="00806757" w:rsidP="000510D9">
      <w:pPr>
        <w:ind w:left="720" w:firstLine="720"/>
        <w:rPr>
          <w:sz w:val="22"/>
          <w:szCs w:val="22"/>
        </w:rPr>
      </w:pPr>
    </w:p>
    <w:p w14:paraId="3C589ED2" w14:textId="76D85359"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547CEF67"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806757">
        <w:rPr>
          <w:sz w:val="22"/>
          <w:szCs w:val="22"/>
        </w:rPr>
        <w:t xml:space="preserve"> Cllr</w:t>
      </w:r>
      <w:r w:rsidR="00AA267F">
        <w:rPr>
          <w:sz w:val="22"/>
          <w:szCs w:val="22"/>
        </w:rPr>
        <w:t>, County Cllr</w:t>
      </w:r>
      <w:r w:rsidR="00B257E7">
        <w:rPr>
          <w:sz w:val="22"/>
          <w:szCs w:val="22"/>
        </w:rPr>
        <w:t xml:space="preserve"> and</w:t>
      </w:r>
      <w:r w:rsidR="004343B2">
        <w:rPr>
          <w:sz w:val="22"/>
          <w:szCs w:val="22"/>
        </w:rPr>
        <w:t xml:space="preserve"> </w:t>
      </w:r>
      <w:r w:rsidR="00E175BC">
        <w:rPr>
          <w:sz w:val="22"/>
          <w:szCs w:val="22"/>
        </w:rPr>
        <w:t>3</w:t>
      </w:r>
      <w:r w:rsidR="00F6354C">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p>
    <w:p w14:paraId="125B4533" w14:textId="77777777" w:rsidR="003D4EA1" w:rsidRPr="003A7D05" w:rsidRDefault="003D4EA1" w:rsidP="003D4EA1">
      <w:pPr>
        <w:ind w:left="720"/>
        <w:rPr>
          <w:sz w:val="22"/>
          <w:szCs w:val="22"/>
        </w:rPr>
      </w:pPr>
    </w:p>
    <w:p w14:paraId="64B6058E" w14:textId="52AC283D"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0269D6">
        <w:rPr>
          <w:sz w:val="22"/>
          <w:szCs w:val="22"/>
        </w:rPr>
        <w:t xml:space="preserve">Cllr Grist </w:t>
      </w:r>
      <w:r w:rsidR="0084573D">
        <w:rPr>
          <w:sz w:val="22"/>
          <w:szCs w:val="22"/>
        </w:rPr>
        <w:t xml:space="preserve">had sent </w:t>
      </w:r>
      <w:r w:rsidR="000D28BF">
        <w:rPr>
          <w:sz w:val="22"/>
          <w:szCs w:val="22"/>
        </w:rPr>
        <w:t>her</w:t>
      </w:r>
      <w:r w:rsidR="00192496">
        <w:rPr>
          <w:sz w:val="22"/>
          <w:szCs w:val="22"/>
        </w:rPr>
        <w:t xml:space="preserve"> </w:t>
      </w:r>
      <w:r w:rsidR="002B4240">
        <w:rPr>
          <w:sz w:val="22"/>
          <w:szCs w:val="22"/>
        </w:rPr>
        <w:t>apologies</w:t>
      </w:r>
      <w:r w:rsidR="00D64B61">
        <w:rPr>
          <w:sz w:val="22"/>
          <w:szCs w:val="22"/>
        </w:rPr>
        <w:t>, which were accepted</w:t>
      </w:r>
      <w:r w:rsidR="00D57E0D">
        <w:rPr>
          <w:sz w:val="22"/>
          <w:szCs w:val="22"/>
        </w:rPr>
        <w:t xml:space="preserve">.  </w:t>
      </w:r>
    </w:p>
    <w:p w14:paraId="2E997651" w14:textId="096EDF74"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F6354C">
        <w:rPr>
          <w:sz w:val="22"/>
          <w:szCs w:val="22"/>
        </w:rPr>
        <w:t>None</w:t>
      </w:r>
    </w:p>
    <w:p w14:paraId="74D422AB" w14:textId="70EBB09E" w:rsidR="00667EB4" w:rsidRPr="002015B8"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8D0232">
        <w:rPr>
          <w:color w:val="000000"/>
          <w:sz w:val="22"/>
          <w:szCs w:val="22"/>
        </w:rPr>
        <w:t>2</w:t>
      </w:r>
      <w:r w:rsidR="008D0232" w:rsidRPr="008D0232">
        <w:rPr>
          <w:color w:val="000000"/>
          <w:sz w:val="22"/>
          <w:szCs w:val="22"/>
          <w:vertAlign w:val="superscript"/>
        </w:rPr>
        <w:t>nd</w:t>
      </w:r>
      <w:r w:rsidR="008D0232">
        <w:rPr>
          <w:color w:val="000000"/>
          <w:sz w:val="22"/>
          <w:szCs w:val="22"/>
        </w:rPr>
        <w:t xml:space="preserve"> </w:t>
      </w:r>
      <w:r w:rsidR="00E175BC">
        <w:rPr>
          <w:color w:val="000000"/>
          <w:sz w:val="22"/>
          <w:szCs w:val="22"/>
        </w:rPr>
        <w:t xml:space="preserve">February </w:t>
      </w:r>
      <w:r w:rsidR="000269D6">
        <w:rPr>
          <w:color w:val="000000"/>
          <w:sz w:val="22"/>
          <w:szCs w:val="22"/>
        </w:rPr>
        <w:t>2021</w:t>
      </w:r>
      <w:r w:rsidRPr="00D47D8A">
        <w:rPr>
          <w:color w:val="000000"/>
          <w:sz w:val="22"/>
          <w:szCs w:val="22"/>
        </w:rPr>
        <w:t>, and matters arising from those minutes:</w:t>
      </w:r>
      <w:r w:rsidR="000A52B2">
        <w:rPr>
          <w:color w:val="000000"/>
          <w:sz w:val="22"/>
          <w:szCs w:val="22"/>
        </w:rPr>
        <w:t xml:space="preserve"> </w:t>
      </w:r>
      <w:r w:rsidR="000A52B2">
        <w:rPr>
          <w:b/>
          <w:bCs/>
          <w:color w:val="000000"/>
          <w:sz w:val="22"/>
          <w:szCs w:val="22"/>
        </w:rPr>
        <w:t>Approved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6AE1936B" w14:textId="0F29666C" w:rsidR="008D0232" w:rsidRPr="00CD667F" w:rsidRDefault="008D0232" w:rsidP="008D0232">
      <w:pPr>
        <w:numPr>
          <w:ilvl w:val="1"/>
          <w:numId w:val="1"/>
        </w:numPr>
        <w:autoSpaceDE w:val="0"/>
        <w:autoSpaceDN w:val="0"/>
        <w:jc w:val="both"/>
        <w:rPr>
          <w:b/>
          <w:color w:val="000000"/>
          <w:sz w:val="22"/>
          <w:szCs w:val="22"/>
        </w:rPr>
      </w:pPr>
      <w:r>
        <w:rPr>
          <w:color w:val="000000"/>
          <w:sz w:val="22"/>
          <w:szCs w:val="22"/>
        </w:rPr>
        <w:t>Looking After Ludham.  Update</w:t>
      </w:r>
      <w:r w:rsidR="00E175BC">
        <w:rPr>
          <w:color w:val="000000"/>
          <w:sz w:val="22"/>
          <w:szCs w:val="22"/>
        </w:rPr>
        <w:t>.  The Chairman noted that the Looking After Ludham team had sent a card to thank those who had helped in the LAL work.  A leader from the LAL team had attended the meeting and all Cllrs joined to thank unanimously Mrs Watts very much for her dedication to LAL and the village as a whole</w:t>
      </w:r>
    </w:p>
    <w:p w14:paraId="6AE17311" w14:textId="0C6E416C" w:rsidR="008D0232" w:rsidRPr="00C20161" w:rsidRDefault="008D0232" w:rsidP="008D0232">
      <w:pPr>
        <w:numPr>
          <w:ilvl w:val="1"/>
          <w:numId w:val="1"/>
        </w:numPr>
        <w:autoSpaceDE w:val="0"/>
        <w:autoSpaceDN w:val="0"/>
        <w:jc w:val="both"/>
        <w:rPr>
          <w:b/>
          <w:color w:val="000000"/>
          <w:sz w:val="22"/>
          <w:szCs w:val="22"/>
        </w:rPr>
      </w:pPr>
      <w:r>
        <w:rPr>
          <w:color w:val="000000"/>
          <w:sz w:val="22"/>
          <w:szCs w:val="22"/>
        </w:rPr>
        <w:t>NCC.  Wroxham Bridge closed (evenings only) 9</w:t>
      </w:r>
      <w:r w:rsidRPr="00CF55E2">
        <w:rPr>
          <w:color w:val="000000"/>
          <w:sz w:val="22"/>
          <w:szCs w:val="22"/>
          <w:vertAlign w:val="superscript"/>
        </w:rPr>
        <w:t>th</w:t>
      </w:r>
      <w:r>
        <w:rPr>
          <w:color w:val="000000"/>
          <w:sz w:val="22"/>
          <w:szCs w:val="22"/>
        </w:rPr>
        <w:t xml:space="preserve"> March to 13</w:t>
      </w:r>
      <w:r w:rsidRPr="00CF55E2">
        <w:rPr>
          <w:color w:val="000000"/>
          <w:sz w:val="22"/>
          <w:szCs w:val="22"/>
          <w:vertAlign w:val="superscript"/>
        </w:rPr>
        <w:t>th</w:t>
      </w:r>
      <w:r>
        <w:rPr>
          <w:color w:val="000000"/>
          <w:sz w:val="22"/>
          <w:szCs w:val="22"/>
        </w:rPr>
        <w:t xml:space="preserve"> March</w:t>
      </w:r>
      <w:r w:rsidR="00E175BC">
        <w:rPr>
          <w:color w:val="000000"/>
          <w:sz w:val="22"/>
          <w:szCs w:val="22"/>
        </w:rPr>
        <w:t>.  Noted</w:t>
      </w:r>
    </w:p>
    <w:p w14:paraId="66085579" w14:textId="612AEDA5" w:rsidR="008D0232" w:rsidRPr="00984B59" w:rsidRDefault="008D0232" w:rsidP="008D0232">
      <w:pPr>
        <w:numPr>
          <w:ilvl w:val="1"/>
          <w:numId w:val="1"/>
        </w:numPr>
        <w:autoSpaceDE w:val="0"/>
        <w:autoSpaceDN w:val="0"/>
        <w:jc w:val="both"/>
        <w:rPr>
          <w:b/>
          <w:color w:val="000000"/>
          <w:sz w:val="22"/>
          <w:szCs w:val="22"/>
        </w:rPr>
      </w:pPr>
      <w:r>
        <w:rPr>
          <w:color w:val="000000"/>
          <w:sz w:val="22"/>
          <w:szCs w:val="22"/>
        </w:rPr>
        <w:t>BA.  Conservation area appraisal.  Adopted by NNDC December 2020</w:t>
      </w:r>
      <w:r w:rsidR="00E175BC">
        <w:rPr>
          <w:color w:val="000000"/>
          <w:sz w:val="22"/>
          <w:szCs w:val="22"/>
        </w:rPr>
        <w:t>.  Noted</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1994BA83" w14:textId="2FC3BA14" w:rsidR="008D0232" w:rsidRPr="00216C47" w:rsidRDefault="008D0232" w:rsidP="008D0232">
      <w:pPr>
        <w:numPr>
          <w:ilvl w:val="1"/>
          <w:numId w:val="1"/>
        </w:numPr>
        <w:autoSpaceDE w:val="0"/>
        <w:autoSpaceDN w:val="0"/>
        <w:jc w:val="both"/>
        <w:rPr>
          <w:b/>
          <w:color w:val="000000"/>
          <w:sz w:val="22"/>
          <w:szCs w:val="22"/>
        </w:rPr>
      </w:pPr>
      <w:r w:rsidRPr="00D47D8A">
        <w:rPr>
          <w:color w:val="000000"/>
          <w:sz w:val="22"/>
          <w:szCs w:val="22"/>
        </w:rPr>
        <w:t xml:space="preserve">Cllr </w:t>
      </w:r>
      <w:r>
        <w:rPr>
          <w:color w:val="000000"/>
          <w:sz w:val="22"/>
          <w:szCs w:val="22"/>
        </w:rPr>
        <w:t>Broxton</w:t>
      </w:r>
      <w:r w:rsidRPr="00D47D8A">
        <w:rPr>
          <w:color w:val="000000"/>
          <w:sz w:val="22"/>
          <w:szCs w:val="22"/>
        </w:rPr>
        <w:t>.  SNAP report</w:t>
      </w:r>
      <w:r>
        <w:rPr>
          <w:color w:val="000000"/>
          <w:sz w:val="22"/>
          <w:szCs w:val="22"/>
        </w:rPr>
        <w:t xml:space="preserve"> (no meeting until April)</w:t>
      </w:r>
      <w:r w:rsidR="00E175BC">
        <w:rPr>
          <w:color w:val="000000"/>
          <w:sz w:val="22"/>
          <w:szCs w:val="22"/>
        </w:rPr>
        <w:t>.  Cllr Broxton asked that Cllrs contact her if they would like her to focus on a priority when at the next SNAP meeting</w:t>
      </w:r>
    </w:p>
    <w:p w14:paraId="79C3E8DC" w14:textId="587695B0" w:rsidR="008D0232" w:rsidRPr="002C6A80" w:rsidRDefault="008D0232" w:rsidP="008D0232">
      <w:pPr>
        <w:numPr>
          <w:ilvl w:val="1"/>
          <w:numId w:val="1"/>
        </w:numPr>
        <w:autoSpaceDE w:val="0"/>
        <w:autoSpaceDN w:val="0"/>
        <w:jc w:val="both"/>
        <w:rPr>
          <w:b/>
          <w:color w:val="000000"/>
          <w:sz w:val="22"/>
          <w:szCs w:val="22"/>
        </w:rPr>
      </w:pPr>
      <w:r>
        <w:rPr>
          <w:color w:val="000000"/>
          <w:sz w:val="22"/>
          <w:szCs w:val="22"/>
        </w:rPr>
        <w:t>Cllr Broxton.  Playground report</w:t>
      </w:r>
      <w:r w:rsidR="00E175BC">
        <w:rPr>
          <w:color w:val="000000"/>
          <w:sz w:val="22"/>
          <w:szCs w:val="22"/>
        </w:rPr>
        <w:t>.  Cllr Broxton noted that there were molehills in the playground but otherwise that the playground checks had been undertaken</w:t>
      </w:r>
    </w:p>
    <w:p w14:paraId="6BC945BE" w14:textId="510CE8A0" w:rsidR="008D0232" w:rsidRPr="00B61E2D" w:rsidRDefault="008D0232" w:rsidP="008D0232">
      <w:pPr>
        <w:numPr>
          <w:ilvl w:val="1"/>
          <w:numId w:val="1"/>
        </w:numPr>
        <w:autoSpaceDE w:val="0"/>
        <w:autoSpaceDN w:val="0"/>
        <w:jc w:val="both"/>
        <w:rPr>
          <w:b/>
          <w:color w:val="000000"/>
          <w:sz w:val="22"/>
          <w:szCs w:val="22"/>
        </w:rPr>
      </w:pPr>
      <w:r>
        <w:rPr>
          <w:color w:val="000000"/>
          <w:sz w:val="22"/>
          <w:szCs w:val="22"/>
        </w:rPr>
        <w:t>Clerk.  Update on benches</w:t>
      </w:r>
      <w:r w:rsidR="00E175BC">
        <w:rPr>
          <w:color w:val="000000"/>
          <w:sz w:val="22"/>
          <w:szCs w:val="22"/>
        </w:rPr>
        <w:t xml:space="preserve">.  Cllr Monk noted that the benches had turned up and that they were extremely heavy and good quality.  He noted that he hoped to fit them within two weeks. </w:t>
      </w:r>
    </w:p>
    <w:p w14:paraId="238573C0" w14:textId="3B00FEEB" w:rsidR="008D0232" w:rsidRPr="00485759" w:rsidRDefault="008D0232" w:rsidP="008D0232">
      <w:pPr>
        <w:numPr>
          <w:ilvl w:val="1"/>
          <w:numId w:val="1"/>
        </w:numPr>
        <w:autoSpaceDE w:val="0"/>
        <w:autoSpaceDN w:val="0"/>
        <w:jc w:val="both"/>
        <w:rPr>
          <w:b/>
          <w:color w:val="000000"/>
          <w:sz w:val="22"/>
          <w:szCs w:val="22"/>
        </w:rPr>
      </w:pPr>
      <w:r>
        <w:rPr>
          <w:color w:val="000000"/>
          <w:sz w:val="22"/>
          <w:szCs w:val="22"/>
        </w:rPr>
        <w:t>Clerk.  Playground charity update</w:t>
      </w:r>
      <w:r w:rsidR="00E175BC">
        <w:rPr>
          <w:color w:val="000000"/>
          <w:sz w:val="22"/>
          <w:szCs w:val="22"/>
        </w:rPr>
        <w:t xml:space="preserve">.  The Chairman explained the update in the registration of ownership for the playground and explained that Ms Routledge was working hard on the registration </w:t>
      </w:r>
      <w:r w:rsidR="00A478C9">
        <w:rPr>
          <w:color w:val="000000"/>
          <w:sz w:val="22"/>
          <w:szCs w:val="22"/>
        </w:rPr>
        <w:t>and had kindly also involved some colleagues.  The Council thanked Ms Routledge for all of her work on behalf of the village</w:t>
      </w:r>
    </w:p>
    <w:p w14:paraId="679019A6" w14:textId="45CCD948" w:rsidR="00AA267F" w:rsidRPr="0002315A" w:rsidRDefault="00AA267F" w:rsidP="000269D6">
      <w:pPr>
        <w:autoSpaceDE w:val="0"/>
        <w:autoSpaceDN w:val="0"/>
        <w:ind w:left="1440"/>
        <w:jc w:val="both"/>
        <w:rPr>
          <w:b/>
          <w:color w:val="000000"/>
          <w:sz w:val="22"/>
          <w:szCs w:val="22"/>
        </w:rPr>
      </w:pPr>
    </w:p>
    <w:p w14:paraId="0BF12337" w14:textId="77777777" w:rsidR="00806757" w:rsidRPr="003A7D05" w:rsidRDefault="00806757" w:rsidP="00806757">
      <w:pPr>
        <w:autoSpaceDE w:val="0"/>
        <w:autoSpaceDN w:val="0"/>
        <w:ind w:left="144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38847012"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A478C9">
        <w:rPr>
          <w:b/>
          <w:sz w:val="22"/>
          <w:szCs w:val="22"/>
        </w:rPr>
        <w:t>1951</w:t>
      </w:r>
      <w:r w:rsidR="008F25E2">
        <w:rPr>
          <w:b/>
          <w:sz w:val="22"/>
          <w:szCs w:val="22"/>
        </w:rPr>
        <w:t xml:space="preserve"> hrs </w:t>
      </w:r>
      <w:r w:rsidR="002C3B23">
        <w:rPr>
          <w:b/>
          <w:sz w:val="22"/>
          <w:szCs w:val="22"/>
        </w:rPr>
        <w:t>for the public session</w:t>
      </w:r>
    </w:p>
    <w:p w14:paraId="73E19BF0" w14:textId="77777777" w:rsidR="006361CB" w:rsidRDefault="006361CB" w:rsidP="00DA726F">
      <w:pPr>
        <w:ind w:left="360"/>
        <w:rPr>
          <w:b/>
          <w:sz w:val="22"/>
          <w:szCs w:val="22"/>
        </w:rPr>
      </w:pPr>
    </w:p>
    <w:p w14:paraId="31283F6C" w14:textId="400BE53E" w:rsidR="006361CB" w:rsidRDefault="00A478C9" w:rsidP="00DA726F">
      <w:pPr>
        <w:ind w:left="360"/>
        <w:rPr>
          <w:sz w:val="22"/>
          <w:szCs w:val="22"/>
        </w:rPr>
      </w:pPr>
      <w:r>
        <w:rPr>
          <w:sz w:val="22"/>
          <w:szCs w:val="22"/>
        </w:rPr>
        <w:lastRenderedPageBreak/>
        <w:t>During the public session the County Councillor noted that he would fund (from his personal highw</w:t>
      </w:r>
      <w:r w:rsidR="004736C6">
        <w:rPr>
          <w:sz w:val="22"/>
          <w:szCs w:val="22"/>
        </w:rPr>
        <w:t>ay</w:t>
      </w:r>
      <w:r>
        <w:rPr>
          <w:sz w:val="22"/>
          <w:szCs w:val="22"/>
        </w:rPr>
        <w:t>s budget) all future £10</w:t>
      </w:r>
      <w:r w:rsidR="004736C6">
        <w:rPr>
          <w:sz w:val="22"/>
          <w:szCs w:val="22"/>
        </w:rPr>
        <w:t xml:space="preserve"> (approx.)</w:t>
      </w:r>
      <w:r>
        <w:rPr>
          <w:sz w:val="22"/>
          <w:szCs w:val="22"/>
        </w:rPr>
        <w:t xml:space="preserve"> DBS checks for the Ludham Village Car Scheme.  </w:t>
      </w:r>
    </w:p>
    <w:p w14:paraId="0EFEB8E8" w14:textId="5D08652F" w:rsidR="00A478C9" w:rsidRDefault="00A478C9" w:rsidP="00DA726F">
      <w:pPr>
        <w:ind w:left="360"/>
        <w:rPr>
          <w:sz w:val="22"/>
          <w:szCs w:val="22"/>
        </w:rPr>
      </w:pPr>
    </w:p>
    <w:p w14:paraId="261EB22A" w14:textId="760B697A" w:rsidR="00A478C9" w:rsidRPr="006361CB" w:rsidRDefault="00A478C9" w:rsidP="00DA726F">
      <w:pPr>
        <w:ind w:left="360"/>
        <w:rPr>
          <w:sz w:val="22"/>
          <w:szCs w:val="22"/>
        </w:rPr>
      </w:pPr>
      <w:r>
        <w:rPr>
          <w:sz w:val="22"/>
          <w:szCs w:val="22"/>
        </w:rPr>
        <w:t>Cty Cllr Price also noted that he would have a final attempt to encourage NCC Highways to agree to put white lines on School Road.  He noted, though, that if this was not agreed, the PC could put a bid in for a parish partnership grant and he would then fund the PC 50% of the work from his personal highways budget</w:t>
      </w:r>
      <w:r w:rsidR="004736C6">
        <w:rPr>
          <w:sz w:val="22"/>
          <w:szCs w:val="22"/>
        </w:rPr>
        <w:t>.  The Council thanked him very much for his generous offers</w:t>
      </w:r>
    </w:p>
    <w:p w14:paraId="58A181DB" w14:textId="77777777" w:rsidR="00D015C5" w:rsidRDefault="00D015C5" w:rsidP="001A37B2">
      <w:pPr>
        <w:rPr>
          <w:b/>
          <w:sz w:val="22"/>
          <w:szCs w:val="22"/>
        </w:rPr>
      </w:pPr>
    </w:p>
    <w:p w14:paraId="753AD4C3" w14:textId="77777777" w:rsidR="00DA726F" w:rsidRPr="00C252E5" w:rsidRDefault="00DA726F" w:rsidP="00DA726F">
      <w:pPr>
        <w:autoSpaceDE w:val="0"/>
        <w:autoSpaceDN w:val="0"/>
        <w:rPr>
          <w:sz w:val="22"/>
          <w:szCs w:val="22"/>
        </w:rPr>
      </w:pPr>
    </w:p>
    <w:p w14:paraId="6D012463" w14:textId="4CAADEB3"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A44A57">
        <w:rPr>
          <w:b/>
          <w:sz w:val="22"/>
          <w:szCs w:val="22"/>
        </w:rPr>
        <w:t>2022</w:t>
      </w:r>
      <w:r w:rsidR="008F25E2">
        <w:rPr>
          <w:b/>
          <w:sz w:val="22"/>
          <w:szCs w:val="22"/>
        </w:rPr>
        <w:t xml:space="preserve"> hrs</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49151D58" w14:textId="65156DE7" w:rsidR="008D0232" w:rsidRPr="00EE4ADE" w:rsidRDefault="008D0232" w:rsidP="008D0232">
      <w:pPr>
        <w:numPr>
          <w:ilvl w:val="1"/>
          <w:numId w:val="1"/>
        </w:numPr>
        <w:autoSpaceDE w:val="0"/>
        <w:autoSpaceDN w:val="0"/>
        <w:jc w:val="both"/>
        <w:rPr>
          <w:b/>
          <w:color w:val="000000"/>
          <w:sz w:val="22"/>
          <w:szCs w:val="22"/>
        </w:rPr>
      </w:pPr>
      <w:r>
        <w:rPr>
          <w:color w:val="000000"/>
          <w:sz w:val="22"/>
          <w:szCs w:val="22"/>
        </w:rPr>
        <w:t>To receive suggestions from Cllr Grist regarding rewilding</w:t>
      </w:r>
      <w:r w:rsidR="004736C6">
        <w:rPr>
          <w:color w:val="000000"/>
          <w:sz w:val="22"/>
          <w:szCs w:val="22"/>
        </w:rPr>
        <w:t>.  This item was postponed as Cllr Grist had been unable to attend the meeting</w:t>
      </w:r>
    </w:p>
    <w:p w14:paraId="4A13A025" w14:textId="07A20876" w:rsidR="008D0232" w:rsidRPr="00CF55E2" w:rsidRDefault="008D0232" w:rsidP="008D0232">
      <w:pPr>
        <w:numPr>
          <w:ilvl w:val="1"/>
          <w:numId w:val="1"/>
        </w:numPr>
        <w:autoSpaceDE w:val="0"/>
        <w:autoSpaceDN w:val="0"/>
        <w:jc w:val="both"/>
        <w:rPr>
          <w:b/>
          <w:color w:val="000000"/>
          <w:sz w:val="22"/>
          <w:szCs w:val="22"/>
        </w:rPr>
      </w:pPr>
      <w:r>
        <w:rPr>
          <w:color w:val="000000"/>
          <w:sz w:val="22"/>
          <w:szCs w:val="22"/>
        </w:rPr>
        <w:t>To consider moving to Unity Bank and to therefore enabling online banking with dual signatories</w:t>
      </w:r>
      <w:r w:rsidR="004736C6">
        <w:rPr>
          <w:color w:val="000000"/>
          <w:sz w:val="22"/>
          <w:szCs w:val="22"/>
        </w:rPr>
        <w:t xml:space="preserve">.  </w:t>
      </w:r>
      <w:r w:rsidR="004736C6">
        <w:rPr>
          <w:b/>
          <w:bCs/>
          <w:color w:val="000000"/>
          <w:sz w:val="22"/>
          <w:szCs w:val="22"/>
        </w:rPr>
        <w:t>AGREED.  The Clerk</w:t>
      </w:r>
      <w:r w:rsidR="004736C6">
        <w:rPr>
          <w:color w:val="000000"/>
          <w:sz w:val="22"/>
          <w:szCs w:val="22"/>
        </w:rPr>
        <w:t xml:space="preserve"> would start the process of moving banks</w:t>
      </w:r>
    </w:p>
    <w:p w14:paraId="6DF389D9" w14:textId="1985458D" w:rsidR="008D0232" w:rsidRPr="000B0A34" w:rsidRDefault="008D0232" w:rsidP="008D0232">
      <w:pPr>
        <w:numPr>
          <w:ilvl w:val="1"/>
          <w:numId w:val="1"/>
        </w:numPr>
        <w:autoSpaceDE w:val="0"/>
        <w:autoSpaceDN w:val="0"/>
        <w:jc w:val="both"/>
        <w:rPr>
          <w:b/>
          <w:color w:val="000000"/>
          <w:sz w:val="22"/>
          <w:szCs w:val="22"/>
        </w:rPr>
      </w:pPr>
      <w:r>
        <w:rPr>
          <w:color w:val="000000"/>
          <w:sz w:val="22"/>
          <w:szCs w:val="22"/>
        </w:rPr>
        <w:t>To agree interview protocol for April meeting to fill casual vacancy</w:t>
      </w:r>
      <w:r w:rsidR="004736C6">
        <w:rPr>
          <w:color w:val="000000"/>
          <w:sz w:val="22"/>
          <w:szCs w:val="22"/>
        </w:rPr>
        <w:t xml:space="preserve">.  </w:t>
      </w:r>
      <w:r w:rsidR="004736C6">
        <w:rPr>
          <w:b/>
          <w:bCs/>
          <w:color w:val="000000"/>
          <w:sz w:val="22"/>
          <w:szCs w:val="22"/>
        </w:rPr>
        <w:t>AGREED</w:t>
      </w:r>
      <w:r w:rsidR="004736C6">
        <w:rPr>
          <w:color w:val="000000"/>
          <w:sz w:val="22"/>
          <w:szCs w:val="22"/>
        </w:rPr>
        <w:t>. Councillors had read the Casual Vacancy policy and confirmed that they were happy with the procedures which were to take place at the April meeting</w:t>
      </w:r>
    </w:p>
    <w:p w14:paraId="32FC44F1" w14:textId="3C8A0395" w:rsidR="008D0232" w:rsidRPr="007F2639" w:rsidRDefault="008D0232" w:rsidP="008D0232">
      <w:pPr>
        <w:numPr>
          <w:ilvl w:val="1"/>
          <w:numId w:val="1"/>
        </w:numPr>
        <w:autoSpaceDE w:val="0"/>
        <w:autoSpaceDN w:val="0"/>
        <w:rPr>
          <w:b/>
          <w:color w:val="000000"/>
          <w:sz w:val="22"/>
          <w:szCs w:val="22"/>
        </w:rPr>
      </w:pPr>
      <w:r>
        <w:rPr>
          <w:color w:val="000000"/>
          <w:sz w:val="22"/>
          <w:szCs w:val="22"/>
        </w:rPr>
        <w:t xml:space="preserve">To consider undertaking the Quality Council status work with a view to the Council becoming accredited as a Quality Council </w:t>
      </w:r>
      <w:hyperlink r:id="rId8" w:history="1">
        <w:r w:rsidRPr="006D6916">
          <w:rPr>
            <w:rStyle w:val="Hyperlink"/>
            <w:sz w:val="22"/>
            <w:szCs w:val="22"/>
          </w:rPr>
          <w:t>https://www.nalc.gov.uk/our-work/improvement-and-development/local-council-award-scheme</w:t>
        </w:r>
      </w:hyperlink>
      <w:r w:rsidR="004736C6">
        <w:rPr>
          <w:rStyle w:val="Hyperlink"/>
          <w:sz w:val="22"/>
          <w:szCs w:val="22"/>
        </w:rPr>
        <w:t xml:space="preserve">. </w:t>
      </w:r>
      <w:r w:rsidR="004736C6">
        <w:rPr>
          <w:rStyle w:val="Hyperlink"/>
          <w:color w:val="auto"/>
          <w:sz w:val="22"/>
          <w:szCs w:val="22"/>
          <w:u w:val="none"/>
        </w:rPr>
        <w:t xml:space="preserve">The Council </w:t>
      </w:r>
      <w:r w:rsidR="004736C6">
        <w:rPr>
          <w:rStyle w:val="Hyperlink"/>
          <w:b/>
          <w:bCs/>
          <w:color w:val="auto"/>
          <w:sz w:val="22"/>
          <w:szCs w:val="22"/>
          <w:u w:val="none"/>
        </w:rPr>
        <w:t>AGREED</w:t>
      </w:r>
      <w:r w:rsidR="004736C6">
        <w:rPr>
          <w:rStyle w:val="Hyperlink"/>
          <w:color w:val="auto"/>
          <w:sz w:val="22"/>
          <w:szCs w:val="22"/>
          <w:u w:val="none"/>
        </w:rPr>
        <w:t xml:space="preserve"> that this was not necessary at this time, especially when considering the financial outlay of £100</w:t>
      </w:r>
    </w:p>
    <w:p w14:paraId="12ED95D0" w14:textId="2FE4CF1D" w:rsidR="008D0232" w:rsidRPr="000B0A34" w:rsidRDefault="008D0232" w:rsidP="008D0232">
      <w:pPr>
        <w:numPr>
          <w:ilvl w:val="1"/>
          <w:numId w:val="1"/>
        </w:numPr>
        <w:autoSpaceDE w:val="0"/>
        <w:autoSpaceDN w:val="0"/>
        <w:rPr>
          <w:b/>
          <w:color w:val="000000"/>
          <w:sz w:val="22"/>
          <w:szCs w:val="22"/>
        </w:rPr>
      </w:pPr>
      <w:r>
        <w:rPr>
          <w:color w:val="000000"/>
          <w:sz w:val="22"/>
          <w:szCs w:val="22"/>
        </w:rPr>
        <w:t>To confirm the addition of Cllrs Broxton and Wall to the Charity Commission Trustees for the Children’s Playground, in addition to Cllrs Monk and Willoughby, Dr Moffat and the Parish Council</w:t>
      </w:r>
      <w:r w:rsidR="00AD0C07">
        <w:rPr>
          <w:color w:val="000000"/>
          <w:sz w:val="22"/>
          <w:szCs w:val="22"/>
        </w:rPr>
        <w:t xml:space="preserve">.  </w:t>
      </w:r>
      <w:r w:rsidR="00AD0C07">
        <w:rPr>
          <w:b/>
          <w:bCs/>
          <w:color w:val="000000"/>
          <w:sz w:val="22"/>
          <w:szCs w:val="22"/>
        </w:rPr>
        <w:t xml:space="preserve">AGREED.  </w:t>
      </w:r>
      <w:r w:rsidR="00AD0C07">
        <w:rPr>
          <w:color w:val="000000"/>
          <w:sz w:val="22"/>
          <w:szCs w:val="22"/>
        </w:rPr>
        <w:t>It was agreed that the Clerk would contact Dr Moffat to discuss his position as a trustee (as he is not a Councillor)</w:t>
      </w:r>
    </w:p>
    <w:p w14:paraId="25C4EAAA" w14:textId="77777777" w:rsidR="008F25E2" w:rsidRDefault="008F25E2" w:rsidP="008F25E2">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76F17D95" w14:textId="1695B573" w:rsidR="008D0232" w:rsidRPr="00C20161" w:rsidRDefault="008D0232" w:rsidP="008D0232">
      <w:pPr>
        <w:numPr>
          <w:ilvl w:val="2"/>
          <w:numId w:val="1"/>
        </w:numPr>
        <w:autoSpaceDE w:val="0"/>
        <w:autoSpaceDN w:val="0"/>
        <w:jc w:val="both"/>
        <w:rPr>
          <w:b/>
          <w:color w:val="000000"/>
          <w:sz w:val="22"/>
          <w:szCs w:val="22"/>
          <w:u w:val="single"/>
        </w:rPr>
      </w:pPr>
      <w:bookmarkStart w:id="0" w:name="_Hlk66365097"/>
      <w:r w:rsidRPr="00C20161">
        <w:rPr>
          <w:color w:val="000000"/>
          <w:sz w:val="22"/>
          <w:szCs w:val="22"/>
        </w:rPr>
        <w:t xml:space="preserve">RV/21/0167.  </w:t>
      </w:r>
      <w:r>
        <w:rPr>
          <w:color w:val="000000"/>
          <w:sz w:val="22"/>
          <w:szCs w:val="22"/>
        </w:rPr>
        <w:t xml:space="preserve">The Old Vicarage, Norwich Road. </w:t>
      </w:r>
      <w:r w:rsidRPr="00C20161">
        <w:rPr>
          <w:color w:val="000000"/>
          <w:sz w:val="22"/>
          <w:szCs w:val="22"/>
        </w:rPr>
        <w:t xml:space="preserve">Variation of condition 2 (approved plans and specification) of planning permission ref: PF/16/1364 to allow for use of alternative external materials.  </w:t>
      </w:r>
      <w:r w:rsidR="00AD0C07">
        <w:rPr>
          <w:color w:val="000000"/>
          <w:sz w:val="22"/>
          <w:szCs w:val="22"/>
        </w:rPr>
        <w:t xml:space="preserve">The Council agreed to </w:t>
      </w:r>
      <w:r w:rsidR="00AD0C07">
        <w:rPr>
          <w:b/>
          <w:bCs/>
          <w:color w:val="000000"/>
          <w:sz w:val="22"/>
          <w:szCs w:val="22"/>
        </w:rPr>
        <w:t>support</w:t>
      </w:r>
      <w:r w:rsidR="00AD0C07">
        <w:rPr>
          <w:color w:val="000000"/>
          <w:sz w:val="22"/>
          <w:szCs w:val="22"/>
        </w:rPr>
        <w:t xml:space="preserve"> this application</w:t>
      </w:r>
    </w:p>
    <w:p w14:paraId="296BA31C" w14:textId="493AC710" w:rsidR="008D0232" w:rsidRPr="001D6BEF" w:rsidRDefault="008D0232" w:rsidP="008D0232">
      <w:pPr>
        <w:numPr>
          <w:ilvl w:val="2"/>
          <w:numId w:val="1"/>
        </w:numPr>
        <w:autoSpaceDE w:val="0"/>
        <w:autoSpaceDN w:val="0"/>
        <w:jc w:val="both"/>
        <w:rPr>
          <w:b/>
          <w:color w:val="000000"/>
          <w:sz w:val="22"/>
          <w:szCs w:val="22"/>
          <w:u w:val="single"/>
        </w:rPr>
      </w:pPr>
      <w:r w:rsidRPr="00C20161">
        <w:rPr>
          <w:color w:val="000000"/>
          <w:sz w:val="22"/>
          <w:szCs w:val="22"/>
        </w:rPr>
        <w:t xml:space="preserve">PU/21/0491.  High House Farm.  </w:t>
      </w:r>
      <w:r w:rsidRPr="00C20161">
        <w:rPr>
          <w:color w:val="333333"/>
          <w:sz w:val="22"/>
          <w:szCs w:val="22"/>
          <w:shd w:val="clear" w:color="auto" w:fill="FFFFFF"/>
        </w:rPr>
        <w:t>Change of use of agricultural building to 1 dwellinghouse (Class C3) and building operations reasonably necessary for the conversion</w:t>
      </w:r>
      <w:r w:rsidR="00AD0C07">
        <w:rPr>
          <w:color w:val="000000"/>
          <w:sz w:val="22"/>
          <w:szCs w:val="22"/>
        </w:rPr>
        <w:t xml:space="preserve">.  The Council discussed this application at length and agreed to </w:t>
      </w:r>
      <w:r w:rsidR="00AD0C07">
        <w:rPr>
          <w:b/>
          <w:bCs/>
          <w:color w:val="000000"/>
          <w:sz w:val="22"/>
          <w:szCs w:val="22"/>
        </w:rPr>
        <w:t>support</w:t>
      </w:r>
      <w:r w:rsidR="00AD0C07">
        <w:rPr>
          <w:color w:val="000000"/>
          <w:sz w:val="22"/>
          <w:szCs w:val="22"/>
        </w:rPr>
        <w:t xml:space="preserve"> the application, following a vote.</w:t>
      </w:r>
    </w:p>
    <w:bookmarkEnd w:id="0"/>
    <w:p w14:paraId="215D24E4" w14:textId="4A0FC3ED" w:rsidR="008D0232" w:rsidRPr="000B0A34" w:rsidRDefault="008D0232" w:rsidP="008D0232">
      <w:pPr>
        <w:numPr>
          <w:ilvl w:val="2"/>
          <w:numId w:val="1"/>
        </w:numPr>
        <w:autoSpaceDE w:val="0"/>
        <w:autoSpaceDN w:val="0"/>
        <w:jc w:val="both"/>
        <w:rPr>
          <w:b/>
          <w:color w:val="000000"/>
          <w:sz w:val="22"/>
          <w:szCs w:val="22"/>
          <w:u w:val="single"/>
        </w:rPr>
      </w:pPr>
      <w:r>
        <w:rPr>
          <w:color w:val="000000"/>
          <w:sz w:val="22"/>
          <w:szCs w:val="22"/>
        </w:rPr>
        <w:t>PF/21/</w:t>
      </w:r>
      <w:r w:rsidRPr="001D6BEF">
        <w:rPr>
          <w:color w:val="000000"/>
          <w:sz w:val="22"/>
          <w:szCs w:val="22"/>
        </w:rPr>
        <w:t>0497.</w:t>
      </w:r>
      <w:r w:rsidRPr="007858E0">
        <w:rPr>
          <w:color w:val="000000"/>
          <w:sz w:val="22"/>
          <w:szCs w:val="22"/>
        </w:rPr>
        <w:t xml:space="preserve"> Greenbanks, Malthouse Lane.  Detached double garage to front of dwelling</w:t>
      </w:r>
      <w:r w:rsidR="00564621">
        <w:rPr>
          <w:color w:val="000000"/>
          <w:sz w:val="22"/>
          <w:szCs w:val="22"/>
        </w:rPr>
        <w:t>.  The Council agreed that, as the application had only been received the very day of the meeting, it did not make sense for the council to agree a response at the meeting, as Parishioners would not have had a chance to comment.  It was agreed that the council would review the application over email</w:t>
      </w:r>
    </w:p>
    <w:p w14:paraId="0D5D0FC1" w14:textId="77777777" w:rsidR="008D0232" w:rsidRPr="00C20161" w:rsidRDefault="008D0232" w:rsidP="008D0232">
      <w:pPr>
        <w:ind w:left="2160"/>
        <w:jc w:val="both"/>
        <w:rPr>
          <w:b/>
          <w:color w:val="000000"/>
          <w:sz w:val="22"/>
          <w:szCs w:val="22"/>
          <w:u w:val="single"/>
        </w:rPr>
      </w:pPr>
    </w:p>
    <w:p w14:paraId="4632192F" w14:textId="77777777" w:rsidR="008D0232" w:rsidRPr="00C20161" w:rsidRDefault="008D0232" w:rsidP="008D0232">
      <w:pPr>
        <w:numPr>
          <w:ilvl w:val="1"/>
          <w:numId w:val="1"/>
        </w:numPr>
        <w:autoSpaceDE w:val="0"/>
        <w:autoSpaceDN w:val="0"/>
        <w:jc w:val="both"/>
        <w:rPr>
          <w:b/>
          <w:color w:val="000000"/>
          <w:sz w:val="22"/>
          <w:szCs w:val="22"/>
          <w:u w:val="single"/>
        </w:rPr>
      </w:pPr>
      <w:r w:rsidRPr="00C20161">
        <w:rPr>
          <w:b/>
          <w:color w:val="000000"/>
          <w:sz w:val="22"/>
          <w:szCs w:val="22"/>
          <w:u w:val="single"/>
        </w:rPr>
        <w:t>To receive decisions on planning applications as follows:</w:t>
      </w:r>
    </w:p>
    <w:p w14:paraId="0AFCF126" w14:textId="77777777" w:rsidR="008D0232" w:rsidRPr="00C20161" w:rsidRDefault="008D0232" w:rsidP="008D0232">
      <w:pPr>
        <w:numPr>
          <w:ilvl w:val="2"/>
          <w:numId w:val="1"/>
        </w:numPr>
        <w:autoSpaceDE w:val="0"/>
        <w:autoSpaceDN w:val="0"/>
        <w:jc w:val="both"/>
        <w:rPr>
          <w:color w:val="000000"/>
          <w:sz w:val="22"/>
          <w:szCs w:val="22"/>
        </w:rPr>
      </w:pPr>
      <w:r w:rsidRPr="00C20161">
        <w:rPr>
          <w:color w:val="000000"/>
          <w:sz w:val="22"/>
          <w:szCs w:val="22"/>
        </w:rPr>
        <w:t>BA/2020/0452/HOUSEH.  Ludham Manor, Staithe Road.  Sunroom extension and alterations to North Elevation.  Approved</w:t>
      </w:r>
    </w:p>
    <w:p w14:paraId="09918F4C" w14:textId="77777777" w:rsidR="001A0085" w:rsidRPr="00EB0C13" w:rsidRDefault="001A0085" w:rsidP="00064CA8">
      <w:pPr>
        <w:autoSpaceDE w:val="0"/>
        <w:autoSpaceDN w:val="0"/>
        <w:ind w:left="1440"/>
        <w:jc w:val="both"/>
        <w:rPr>
          <w:color w:val="000000"/>
          <w:sz w:val="22"/>
          <w:szCs w:val="22"/>
        </w:rPr>
      </w:pP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1A9E8C87" w14:textId="426BB686" w:rsidR="008D0232" w:rsidRPr="00B61E2D" w:rsidRDefault="008D0232" w:rsidP="008D0232">
      <w:pPr>
        <w:numPr>
          <w:ilvl w:val="1"/>
          <w:numId w:val="1"/>
        </w:numPr>
        <w:autoSpaceDE w:val="0"/>
        <w:autoSpaceDN w:val="0"/>
        <w:jc w:val="both"/>
        <w:rPr>
          <w:b/>
          <w:color w:val="000000"/>
          <w:sz w:val="22"/>
          <w:szCs w:val="22"/>
        </w:rPr>
      </w:pPr>
      <w:r w:rsidRPr="008F3EDF">
        <w:rPr>
          <w:color w:val="050505"/>
          <w:sz w:val="22"/>
          <w:szCs w:val="22"/>
          <w:shd w:val="clear" w:color="auto" w:fill="FFFFFF"/>
        </w:rPr>
        <w:lastRenderedPageBreak/>
        <w:t xml:space="preserve">ENQ900152048.  </w:t>
      </w:r>
      <w:r>
        <w:rPr>
          <w:color w:val="050505"/>
          <w:sz w:val="22"/>
          <w:szCs w:val="22"/>
          <w:shd w:val="clear" w:color="auto" w:fill="FFFFFF"/>
        </w:rPr>
        <w:t>White Lines, School Road.  Update from County Councillor</w:t>
      </w:r>
      <w:r w:rsidR="00564621">
        <w:rPr>
          <w:color w:val="050505"/>
          <w:sz w:val="22"/>
          <w:szCs w:val="22"/>
          <w:shd w:val="clear" w:color="auto" w:fill="FFFFFF"/>
        </w:rPr>
        <w:t xml:space="preserve">.  See item 7 above  </w:t>
      </w:r>
    </w:p>
    <w:p w14:paraId="4F81CBDE" w14:textId="639CC713" w:rsidR="008D0232" w:rsidRPr="00334F2A" w:rsidRDefault="008D0232" w:rsidP="008D0232">
      <w:pPr>
        <w:numPr>
          <w:ilvl w:val="1"/>
          <w:numId w:val="1"/>
        </w:numPr>
        <w:autoSpaceDE w:val="0"/>
        <w:autoSpaceDN w:val="0"/>
        <w:jc w:val="both"/>
        <w:rPr>
          <w:color w:val="000000"/>
          <w:sz w:val="22"/>
          <w:szCs w:val="22"/>
        </w:rPr>
      </w:pPr>
      <w:r w:rsidRPr="00334F2A">
        <w:rPr>
          <w:color w:val="000000"/>
          <w:sz w:val="22"/>
          <w:szCs w:val="22"/>
        </w:rPr>
        <w:t>ENQ900175850.  Dead tree on School Road</w:t>
      </w:r>
      <w:r>
        <w:rPr>
          <w:color w:val="000000"/>
          <w:sz w:val="22"/>
          <w:szCs w:val="22"/>
        </w:rPr>
        <w:t>.  NCC response: action to be taken within 6 weeks</w:t>
      </w:r>
      <w:r w:rsidR="00B17F42">
        <w:rPr>
          <w:color w:val="000000"/>
          <w:sz w:val="22"/>
          <w:szCs w:val="22"/>
        </w:rPr>
        <w:t>.  The County Councillor would review this with the Highways Team</w:t>
      </w:r>
      <w:r w:rsidR="00564621">
        <w:rPr>
          <w:color w:val="000000"/>
          <w:sz w:val="22"/>
          <w:szCs w:val="22"/>
        </w:rPr>
        <w:t>.  No update</w:t>
      </w:r>
    </w:p>
    <w:p w14:paraId="4176DFA9" w14:textId="17F59894" w:rsidR="008D0232" w:rsidRPr="00334F2A" w:rsidRDefault="008D0232" w:rsidP="008D0232">
      <w:pPr>
        <w:numPr>
          <w:ilvl w:val="1"/>
          <w:numId w:val="1"/>
        </w:numPr>
        <w:autoSpaceDE w:val="0"/>
        <w:autoSpaceDN w:val="0"/>
        <w:jc w:val="both"/>
        <w:rPr>
          <w:color w:val="000000"/>
          <w:sz w:val="22"/>
          <w:szCs w:val="22"/>
        </w:rPr>
      </w:pPr>
      <w:r w:rsidRPr="00334F2A">
        <w:rPr>
          <w:color w:val="050505"/>
          <w:sz w:val="22"/>
          <w:szCs w:val="22"/>
          <w:shd w:val="clear" w:color="auto" w:fill="FFFFFF"/>
        </w:rPr>
        <w:t>ENQ900176962.  Missing repeater sign on School Road</w:t>
      </w:r>
      <w:r>
        <w:rPr>
          <w:color w:val="050505"/>
          <w:sz w:val="22"/>
          <w:szCs w:val="22"/>
          <w:shd w:val="clear" w:color="auto" w:fill="FFFFFF"/>
        </w:rPr>
        <w:t>.  NCC response: action to be taken within 6 weeks (of 9.2.21)</w:t>
      </w:r>
      <w:r w:rsidR="00B17F42">
        <w:rPr>
          <w:color w:val="050505"/>
          <w:sz w:val="22"/>
          <w:szCs w:val="22"/>
          <w:shd w:val="clear" w:color="auto" w:fill="FFFFFF"/>
        </w:rPr>
        <w:t xml:space="preserve">.  </w:t>
      </w:r>
      <w:r w:rsidR="00B17F42">
        <w:rPr>
          <w:color w:val="000000"/>
          <w:sz w:val="22"/>
          <w:szCs w:val="22"/>
        </w:rPr>
        <w:t>The County Councillor would review this with the Highways Team</w:t>
      </w:r>
      <w:r w:rsidR="00564621">
        <w:rPr>
          <w:color w:val="000000"/>
          <w:sz w:val="22"/>
          <w:szCs w:val="22"/>
        </w:rPr>
        <w:t>.  No update</w:t>
      </w:r>
    </w:p>
    <w:p w14:paraId="086F3256" w14:textId="00328E66" w:rsidR="008D0232" w:rsidRPr="00334F2A" w:rsidRDefault="008D0232" w:rsidP="008D0232">
      <w:pPr>
        <w:numPr>
          <w:ilvl w:val="1"/>
          <w:numId w:val="1"/>
        </w:numPr>
        <w:autoSpaceDE w:val="0"/>
        <w:autoSpaceDN w:val="0"/>
        <w:jc w:val="both"/>
        <w:rPr>
          <w:color w:val="000000"/>
          <w:sz w:val="22"/>
          <w:szCs w:val="22"/>
        </w:rPr>
      </w:pPr>
      <w:r w:rsidRPr="00334F2A">
        <w:rPr>
          <w:color w:val="050505"/>
          <w:sz w:val="22"/>
          <w:szCs w:val="22"/>
          <w:shd w:val="clear" w:color="auto" w:fill="FFFFFF"/>
        </w:rPr>
        <w:t>ENQ900176963.  Give way sign lying on the side of Norwich Road</w:t>
      </w:r>
      <w:r>
        <w:rPr>
          <w:color w:val="050505"/>
          <w:sz w:val="22"/>
          <w:szCs w:val="22"/>
          <w:shd w:val="clear" w:color="auto" w:fill="FFFFFF"/>
        </w:rPr>
        <w:t>.  NCC response: action to be taken within 6 weeks (of 9.2.21)</w:t>
      </w:r>
      <w:r w:rsidR="00B17F42">
        <w:rPr>
          <w:color w:val="050505"/>
          <w:sz w:val="22"/>
          <w:szCs w:val="22"/>
          <w:shd w:val="clear" w:color="auto" w:fill="FFFFFF"/>
        </w:rPr>
        <w:t xml:space="preserve">.  </w:t>
      </w:r>
      <w:r w:rsidR="00B17F42">
        <w:rPr>
          <w:color w:val="000000"/>
          <w:sz w:val="22"/>
          <w:szCs w:val="22"/>
        </w:rPr>
        <w:t>The County Councillor would review this with the Highways Team</w:t>
      </w:r>
      <w:r w:rsidR="00564621">
        <w:rPr>
          <w:color w:val="000000"/>
          <w:sz w:val="22"/>
          <w:szCs w:val="22"/>
        </w:rPr>
        <w:t>.  No update</w:t>
      </w:r>
    </w:p>
    <w:p w14:paraId="02888ED0" w14:textId="77777777" w:rsidR="00DA726F" w:rsidRPr="0031442F" w:rsidRDefault="00DA726F" w:rsidP="00BD215A">
      <w:pPr>
        <w:autoSpaceDE w:val="0"/>
        <w:autoSpaceDN w:val="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92CEC85" w:rsidR="00DA726F" w:rsidRPr="00580263"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A876D8">
        <w:rPr>
          <w:sz w:val="22"/>
          <w:szCs w:val="22"/>
        </w:rPr>
        <w:t>had seen and confirmed</w:t>
      </w:r>
      <w:r w:rsidR="00667EB4">
        <w:rPr>
          <w:sz w:val="22"/>
          <w:szCs w:val="22"/>
        </w:rPr>
        <w:t xml:space="preserve"> the bank reconciliations </w:t>
      </w:r>
      <w:r w:rsidR="002E6A77">
        <w:rPr>
          <w:sz w:val="22"/>
          <w:szCs w:val="22"/>
        </w:rPr>
        <w:t>for the month</w:t>
      </w:r>
    </w:p>
    <w:p w14:paraId="3679AB0B" w14:textId="176709ED" w:rsidR="00580263" w:rsidRPr="00863F80" w:rsidRDefault="00580263" w:rsidP="00DA726F">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None</w:t>
      </w:r>
    </w:p>
    <w:p w14:paraId="3F3C497E" w14:textId="77777777" w:rsidR="00863F80" w:rsidRPr="00863F80" w:rsidRDefault="00863F80" w:rsidP="00863F80">
      <w:pPr>
        <w:autoSpaceDE w:val="0"/>
        <w:autoSpaceDN w:val="0"/>
        <w:ind w:left="216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37D4E5EE" w14:textId="77777777" w:rsidR="000269D6" w:rsidRPr="005A34DC" w:rsidRDefault="000269D6" w:rsidP="000269D6">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035"/>
        <w:gridCol w:w="1621"/>
        <w:gridCol w:w="1701"/>
        <w:gridCol w:w="993"/>
        <w:gridCol w:w="1417"/>
      </w:tblGrid>
      <w:tr w:rsidR="008D0232" w:rsidRPr="00D47D8A" w14:paraId="140653F0" w14:textId="77777777" w:rsidTr="00803BE3">
        <w:tc>
          <w:tcPr>
            <w:tcW w:w="1115" w:type="dxa"/>
            <w:shd w:val="clear" w:color="auto" w:fill="auto"/>
          </w:tcPr>
          <w:p w14:paraId="1953C563" w14:textId="77777777" w:rsidR="008D0232" w:rsidRPr="00D47D8A" w:rsidRDefault="008D0232" w:rsidP="00803BE3">
            <w:pPr>
              <w:jc w:val="both"/>
              <w:rPr>
                <w:b/>
                <w:color w:val="000000"/>
                <w:sz w:val="22"/>
                <w:szCs w:val="22"/>
                <w:u w:val="single"/>
              </w:rPr>
            </w:pPr>
            <w:r w:rsidRPr="00D47D8A">
              <w:rPr>
                <w:b/>
                <w:color w:val="000000"/>
                <w:sz w:val="22"/>
                <w:szCs w:val="22"/>
                <w:u w:val="single"/>
              </w:rPr>
              <w:t>Date</w:t>
            </w:r>
          </w:p>
        </w:tc>
        <w:tc>
          <w:tcPr>
            <w:tcW w:w="1035" w:type="dxa"/>
            <w:shd w:val="clear" w:color="auto" w:fill="auto"/>
          </w:tcPr>
          <w:p w14:paraId="3DC81EC9" w14:textId="77777777" w:rsidR="008D0232" w:rsidRPr="00D47D8A" w:rsidRDefault="008D0232" w:rsidP="00803BE3">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4151EB39" w14:textId="77777777" w:rsidR="008D0232" w:rsidRPr="00D47D8A" w:rsidRDefault="008D0232" w:rsidP="00803BE3">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7EB9BA40" w14:textId="77777777" w:rsidR="008D0232" w:rsidRPr="00D47D8A" w:rsidRDefault="008D0232" w:rsidP="00803BE3">
            <w:pPr>
              <w:jc w:val="both"/>
              <w:rPr>
                <w:b/>
                <w:color w:val="000000"/>
                <w:sz w:val="22"/>
                <w:szCs w:val="22"/>
                <w:u w:val="single"/>
              </w:rPr>
            </w:pPr>
            <w:r w:rsidRPr="00D47D8A">
              <w:rPr>
                <w:b/>
                <w:color w:val="000000"/>
                <w:sz w:val="22"/>
                <w:szCs w:val="22"/>
                <w:u w:val="single"/>
              </w:rPr>
              <w:t>Detail</w:t>
            </w:r>
          </w:p>
        </w:tc>
        <w:tc>
          <w:tcPr>
            <w:tcW w:w="993" w:type="dxa"/>
            <w:shd w:val="clear" w:color="auto" w:fill="auto"/>
          </w:tcPr>
          <w:p w14:paraId="362B3392" w14:textId="77777777" w:rsidR="008D0232" w:rsidRPr="00D47D8A" w:rsidRDefault="008D0232" w:rsidP="00803BE3">
            <w:pPr>
              <w:jc w:val="both"/>
              <w:rPr>
                <w:b/>
                <w:color w:val="000000"/>
                <w:sz w:val="22"/>
                <w:szCs w:val="22"/>
                <w:u w:val="single"/>
              </w:rPr>
            </w:pPr>
            <w:r w:rsidRPr="00D47D8A">
              <w:rPr>
                <w:b/>
                <w:color w:val="000000"/>
                <w:sz w:val="22"/>
                <w:szCs w:val="22"/>
                <w:u w:val="single"/>
              </w:rPr>
              <w:t>Amount £</w:t>
            </w:r>
          </w:p>
        </w:tc>
        <w:tc>
          <w:tcPr>
            <w:tcW w:w="1417" w:type="dxa"/>
            <w:shd w:val="clear" w:color="auto" w:fill="auto"/>
          </w:tcPr>
          <w:p w14:paraId="32662781" w14:textId="77777777" w:rsidR="008D0232" w:rsidRPr="00D47D8A" w:rsidRDefault="008D0232" w:rsidP="00803BE3">
            <w:pPr>
              <w:jc w:val="both"/>
              <w:rPr>
                <w:b/>
                <w:color w:val="000000"/>
                <w:sz w:val="22"/>
                <w:szCs w:val="22"/>
                <w:u w:val="single"/>
              </w:rPr>
            </w:pPr>
            <w:r w:rsidRPr="00D47D8A">
              <w:rPr>
                <w:b/>
                <w:color w:val="000000"/>
                <w:sz w:val="22"/>
                <w:szCs w:val="22"/>
                <w:u w:val="single"/>
              </w:rPr>
              <w:t>Inc VAT £</w:t>
            </w:r>
          </w:p>
        </w:tc>
      </w:tr>
      <w:tr w:rsidR="008D0232" w:rsidRPr="00D47D8A" w14:paraId="0E6FF20B" w14:textId="77777777" w:rsidTr="00803BE3">
        <w:tc>
          <w:tcPr>
            <w:tcW w:w="1115" w:type="dxa"/>
            <w:shd w:val="clear" w:color="auto" w:fill="auto"/>
          </w:tcPr>
          <w:p w14:paraId="51CECA05" w14:textId="77777777" w:rsidR="008D0232" w:rsidRPr="00D47D8A" w:rsidRDefault="008D0232" w:rsidP="00803BE3">
            <w:pPr>
              <w:jc w:val="both"/>
              <w:rPr>
                <w:color w:val="000000"/>
                <w:sz w:val="22"/>
                <w:szCs w:val="22"/>
              </w:rPr>
            </w:pPr>
            <w:r>
              <w:rPr>
                <w:color w:val="000000"/>
                <w:sz w:val="22"/>
                <w:szCs w:val="22"/>
              </w:rPr>
              <w:t>2.3.21</w:t>
            </w:r>
          </w:p>
        </w:tc>
        <w:tc>
          <w:tcPr>
            <w:tcW w:w="1035" w:type="dxa"/>
            <w:shd w:val="clear" w:color="auto" w:fill="auto"/>
          </w:tcPr>
          <w:p w14:paraId="052905A0" w14:textId="77777777" w:rsidR="008D0232" w:rsidRPr="00D47D8A" w:rsidRDefault="008D0232" w:rsidP="00803BE3">
            <w:pPr>
              <w:jc w:val="both"/>
              <w:rPr>
                <w:color w:val="000000"/>
                <w:sz w:val="22"/>
                <w:szCs w:val="22"/>
              </w:rPr>
            </w:pPr>
            <w:r>
              <w:rPr>
                <w:color w:val="000000"/>
                <w:sz w:val="22"/>
                <w:szCs w:val="22"/>
              </w:rPr>
              <w:t>DD</w:t>
            </w:r>
          </w:p>
        </w:tc>
        <w:tc>
          <w:tcPr>
            <w:tcW w:w="1621" w:type="dxa"/>
            <w:shd w:val="clear" w:color="auto" w:fill="auto"/>
          </w:tcPr>
          <w:p w14:paraId="11C97C82" w14:textId="77777777" w:rsidR="008D0232" w:rsidRPr="00D47D8A" w:rsidRDefault="008D0232" w:rsidP="00803BE3">
            <w:pPr>
              <w:jc w:val="both"/>
              <w:rPr>
                <w:color w:val="000000"/>
                <w:sz w:val="22"/>
                <w:szCs w:val="22"/>
              </w:rPr>
            </w:pPr>
            <w:r w:rsidRPr="00D47D8A">
              <w:rPr>
                <w:color w:val="000000"/>
                <w:sz w:val="22"/>
                <w:szCs w:val="22"/>
              </w:rPr>
              <w:t>Peakes</w:t>
            </w:r>
          </w:p>
        </w:tc>
        <w:tc>
          <w:tcPr>
            <w:tcW w:w="1701" w:type="dxa"/>
            <w:shd w:val="clear" w:color="auto" w:fill="auto"/>
          </w:tcPr>
          <w:p w14:paraId="79BA2F3C" w14:textId="77777777" w:rsidR="008D0232" w:rsidRPr="00D47D8A" w:rsidRDefault="008D0232" w:rsidP="00803BE3">
            <w:pPr>
              <w:jc w:val="both"/>
              <w:rPr>
                <w:color w:val="000000"/>
                <w:sz w:val="22"/>
                <w:szCs w:val="22"/>
              </w:rPr>
            </w:pPr>
            <w:r w:rsidRPr="00D47D8A">
              <w:rPr>
                <w:color w:val="000000"/>
                <w:sz w:val="22"/>
                <w:szCs w:val="22"/>
              </w:rPr>
              <w:t>Grass cutting</w:t>
            </w:r>
          </w:p>
        </w:tc>
        <w:tc>
          <w:tcPr>
            <w:tcW w:w="993" w:type="dxa"/>
            <w:shd w:val="clear" w:color="auto" w:fill="auto"/>
          </w:tcPr>
          <w:p w14:paraId="76B310D9" w14:textId="77777777" w:rsidR="008D0232" w:rsidRPr="00D47D8A" w:rsidRDefault="008D0232" w:rsidP="00803BE3">
            <w:pPr>
              <w:jc w:val="right"/>
              <w:rPr>
                <w:color w:val="000000"/>
                <w:sz w:val="22"/>
                <w:szCs w:val="22"/>
              </w:rPr>
            </w:pPr>
            <w:r>
              <w:rPr>
                <w:color w:val="000000"/>
                <w:sz w:val="22"/>
                <w:szCs w:val="22"/>
              </w:rPr>
              <w:t>509.00</w:t>
            </w:r>
          </w:p>
        </w:tc>
        <w:tc>
          <w:tcPr>
            <w:tcW w:w="1417" w:type="dxa"/>
            <w:shd w:val="clear" w:color="auto" w:fill="auto"/>
          </w:tcPr>
          <w:p w14:paraId="4E9A3F01" w14:textId="77777777" w:rsidR="008D0232" w:rsidRPr="00D47D8A" w:rsidRDefault="008D0232" w:rsidP="00803BE3">
            <w:pPr>
              <w:jc w:val="right"/>
              <w:rPr>
                <w:color w:val="000000"/>
                <w:sz w:val="22"/>
                <w:szCs w:val="22"/>
              </w:rPr>
            </w:pPr>
          </w:p>
        </w:tc>
      </w:tr>
      <w:tr w:rsidR="008D0232" w:rsidRPr="00D47D8A" w14:paraId="12FE52C3" w14:textId="77777777" w:rsidTr="00803BE3">
        <w:tc>
          <w:tcPr>
            <w:tcW w:w="1115" w:type="dxa"/>
            <w:shd w:val="clear" w:color="auto" w:fill="auto"/>
          </w:tcPr>
          <w:p w14:paraId="77A539F4" w14:textId="77777777" w:rsidR="008D0232" w:rsidRPr="00D47D8A" w:rsidRDefault="008D0232" w:rsidP="00803BE3">
            <w:pPr>
              <w:rPr>
                <w:sz w:val="22"/>
                <w:szCs w:val="22"/>
              </w:rPr>
            </w:pPr>
            <w:r>
              <w:rPr>
                <w:sz w:val="22"/>
                <w:szCs w:val="22"/>
              </w:rPr>
              <w:t>2.3.21</w:t>
            </w:r>
          </w:p>
        </w:tc>
        <w:tc>
          <w:tcPr>
            <w:tcW w:w="1035" w:type="dxa"/>
            <w:shd w:val="clear" w:color="auto" w:fill="auto"/>
          </w:tcPr>
          <w:p w14:paraId="18AD3B0E" w14:textId="77777777" w:rsidR="008D0232" w:rsidRPr="00D47D8A" w:rsidRDefault="008D0232" w:rsidP="00803BE3">
            <w:pPr>
              <w:jc w:val="both"/>
              <w:rPr>
                <w:color w:val="000000"/>
                <w:sz w:val="22"/>
                <w:szCs w:val="22"/>
              </w:rPr>
            </w:pPr>
            <w:r>
              <w:rPr>
                <w:color w:val="000000"/>
                <w:sz w:val="22"/>
                <w:szCs w:val="22"/>
              </w:rPr>
              <w:t>1328</w:t>
            </w:r>
          </w:p>
        </w:tc>
        <w:tc>
          <w:tcPr>
            <w:tcW w:w="1621" w:type="dxa"/>
            <w:shd w:val="clear" w:color="auto" w:fill="auto"/>
          </w:tcPr>
          <w:p w14:paraId="48BF53D7" w14:textId="77777777" w:rsidR="008D0232" w:rsidRPr="00D47D8A" w:rsidRDefault="008D0232" w:rsidP="00803BE3">
            <w:pPr>
              <w:jc w:val="both"/>
              <w:rPr>
                <w:color w:val="000000"/>
                <w:sz w:val="22"/>
                <w:szCs w:val="22"/>
              </w:rPr>
            </w:pPr>
            <w:r w:rsidRPr="00D47D8A">
              <w:rPr>
                <w:color w:val="000000"/>
                <w:sz w:val="22"/>
                <w:szCs w:val="22"/>
              </w:rPr>
              <w:t>Clerk</w:t>
            </w:r>
          </w:p>
        </w:tc>
        <w:tc>
          <w:tcPr>
            <w:tcW w:w="1701" w:type="dxa"/>
            <w:shd w:val="clear" w:color="auto" w:fill="auto"/>
          </w:tcPr>
          <w:p w14:paraId="6F002B15" w14:textId="77777777" w:rsidR="008D0232" w:rsidRPr="00D47D8A" w:rsidRDefault="008D0232" w:rsidP="00803BE3">
            <w:pPr>
              <w:jc w:val="both"/>
              <w:rPr>
                <w:color w:val="000000"/>
                <w:sz w:val="22"/>
                <w:szCs w:val="22"/>
              </w:rPr>
            </w:pPr>
            <w:r w:rsidRPr="00D47D8A">
              <w:rPr>
                <w:color w:val="000000"/>
                <w:sz w:val="22"/>
                <w:szCs w:val="22"/>
              </w:rPr>
              <w:t xml:space="preserve">Salary and expenses </w:t>
            </w:r>
          </w:p>
        </w:tc>
        <w:tc>
          <w:tcPr>
            <w:tcW w:w="993" w:type="dxa"/>
            <w:shd w:val="clear" w:color="auto" w:fill="auto"/>
          </w:tcPr>
          <w:p w14:paraId="7481A582" w14:textId="77777777" w:rsidR="008D0232" w:rsidRPr="00D47D8A" w:rsidRDefault="008D0232" w:rsidP="00803BE3">
            <w:pPr>
              <w:jc w:val="right"/>
              <w:rPr>
                <w:color w:val="000000"/>
                <w:sz w:val="22"/>
                <w:szCs w:val="22"/>
              </w:rPr>
            </w:pPr>
            <w:r>
              <w:rPr>
                <w:color w:val="000000"/>
                <w:sz w:val="22"/>
                <w:szCs w:val="22"/>
              </w:rPr>
              <w:t>452.89</w:t>
            </w:r>
          </w:p>
        </w:tc>
        <w:tc>
          <w:tcPr>
            <w:tcW w:w="1417" w:type="dxa"/>
            <w:shd w:val="clear" w:color="auto" w:fill="auto"/>
          </w:tcPr>
          <w:p w14:paraId="2CB7672F" w14:textId="77777777" w:rsidR="008D0232" w:rsidRPr="00D47D8A" w:rsidRDefault="008D0232" w:rsidP="00803BE3">
            <w:pPr>
              <w:jc w:val="right"/>
              <w:rPr>
                <w:color w:val="000000"/>
                <w:sz w:val="22"/>
                <w:szCs w:val="22"/>
              </w:rPr>
            </w:pPr>
          </w:p>
        </w:tc>
      </w:tr>
      <w:tr w:rsidR="008D0232" w:rsidRPr="00D47D8A" w14:paraId="76C99CAD" w14:textId="77777777" w:rsidTr="00803BE3">
        <w:tc>
          <w:tcPr>
            <w:tcW w:w="1115" w:type="dxa"/>
            <w:shd w:val="clear" w:color="auto" w:fill="auto"/>
          </w:tcPr>
          <w:p w14:paraId="41B9D0C4" w14:textId="77777777" w:rsidR="008D0232" w:rsidRPr="00D47D8A" w:rsidRDefault="008D0232" w:rsidP="00803BE3">
            <w:pPr>
              <w:rPr>
                <w:sz w:val="22"/>
                <w:szCs w:val="22"/>
              </w:rPr>
            </w:pPr>
            <w:r>
              <w:rPr>
                <w:sz w:val="22"/>
                <w:szCs w:val="22"/>
              </w:rPr>
              <w:t>2.3.21</w:t>
            </w:r>
          </w:p>
        </w:tc>
        <w:tc>
          <w:tcPr>
            <w:tcW w:w="1035" w:type="dxa"/>
            <w:shd w:val="clear" w:color="auto" w:fill="auto"/>
          </w:tcPr>
          <w:p w14:paraId="108AC573" w14:textId="77777777" w:rsidR="008D0232" w:rsidRPr="00D47D8A" w:rsidRDefault="008D0232" w:rsidP="00803BE3">
            <w:pPr>
              <w:jc w:val="both"/>
              <w:rPr>
                <w:color w:val="000000"/>
                <w:sz w:val="22"/>
                <w:szCs w:val="22"/>
              </w:rPr>
            </w:pPr>
            <w:r>
              <w:rPr>
                <w:color w:val="000000"/>
                <w:sz w:val="22"/>
                <w:szCs w:val="22"/>
              </w:rPr>
              <w:t>1329</w:t>
            </w:r>
          </w:p>
        </w:tc>
        <w:tc>
          <w:tcPr>
            <w:tcW w:w="1621" w:type="dxa"/>
            <w:shd w:val="clear" w:color="auto" w:fill="auto"/>
          </w:tcPr>
          <w:p w14:paraId="36C582E0" w14:textId="77777777" w:rsidR="008D0232" w:rsidRPr="00D47D8A" w:rsidRDefault="008D0232" w:rsidP="00803BE3">
            <w:pPr>
              <w:jc w:val="both"/>
              <w:rPr>
                <w:color w:val="000000"/>
                <w:sz w:val="22"/>
                <w:szCs w:val="22"/>
              </w:rPr>
            </w:pPr>
            <w:r>
              <w:rPr>
                <w:color w:val="000000"/>
                <w:sz w:val="22"/>
                <w:szCs w:val="22"/>
              </w:rPr>
              <w:t xml:space="preserve">LGPS </w:t>
            </w:r>
          </w:p>
        </w:tc>
        <w:tc>
          <w:tcPr>
            <w:tcW w:w="1701" w:type="dxa"/>
            <w:shd w:val="clear" w:color="auto" w:fill="auto"/>
          </w:tcPr>
          <w:p w14:paraId="523AAAC2" w14:textId="77777777" w:rsidR="008D0232" w:rsidRPr="00D47D8A" w:rsidRDefault="008D0232" w:rsidP="00803BE3">
            <w:pPr>
              <w:jc w:val="both"/>
              <w:rPr>
                <w:color w:val="000000"/>
                <w:sz w:val="22"/>
                <w:szCs w:val="22"/>
              </w:rPr>
            </w:pPr>
            <w:r>
              <w:rPr>
                <w:color w:val="000000"/>
                <w:sz w:val="22"/>
                <w:szCs w:val="22"/>
              </w:rPr>
              <w:t>Pension (partly paid by Clerk)</w:t>
            </w:r>
          </w:p>
        </w:tc>
        <w:tc>
          <w:tcPr>
            <w:tcW w:w="993" w:type="dxa"/>
            <w:shd w:val="clear" w:color="auto" w:fill="auto"/>
          </w:tcPr>
          <w:p w14:paraId="2FB5B715" w14:textId="77777777" w:rsidR="008D0232" w:rsidRPr="00D47D8A" w:rsidRDefault="008D0232" w:rsidP="00803BE3">
            <w:pPr>
              <w:jc w:val="right"/>
              <w:rPr>
                <w:color w:val="000000"/>
                <w:sz w:val="22"/>
                <w:szCs w:val="22"/>
              </w:rPr>
            </w:pPr>
            <w:r>
              <w:rPr>
                <w:color w:val="000000"/>
                <w:sz w:val="22"/>
                <w:szCs w:val="22"/>
              </w:rPr>
              <w:t>105.76</w:t>
            </w:r>
          </w:p>
        </w:tc>
        <w:tc>
          <w:tcPr>
            <w:tcW w:w="1417" w:type="dxa"/>
            <w:shd w:val="clear" w:color="auto" w:fill="auto"/>
          </w:tcPr>
          <w:p w14:paraId="693D7BF7" w14:textId="77777777" w:rsidR="008D0232" w:rsidRPr="00D47D8A" w:rsidRDefault="008D0232" w:rsidP="00803BE3">
            <w:pPr>
              <w:jc w:val="right"/>
              <w:rPr>
                <w:color w:val="000000"/>
                <w:sz w:val="22"/>
                <w:szCs w:val="22"/>
              </w:rPr>
            </w:pPr>
          </w:p>
        </w:tc>
      </w:tr>
      <w:tr w:rsidR="008D0232" w:rsidRPr="00D47D8A" w14:paraId="486A40C2" w14:textId="77777777" w:rsidTr="00803BE3">
        <w:tc>
          <w:tcPr>
            <w:tcW w:w="1115" w:type="dxa"/>
            <w:shd w:val="clear" w:color="auto" w:fill="auto"/>
          </w:tcPr>
          <w:p w14:paraId="2F8C92E8" w14:textId="77777777" w:rsidR="008D0232" w:rsidRDefault="008D0232" w:rsidP="00803BE3">
            <w:pPr>
              <w:rPr>
                <w:sz w:val="22"/>
                <w:szCs w:val="22"/>
              </w:rPr>
            </w:pPr>
            <w:r>
              <w:rPr>
                <w:sz w:val="22"/>
                <w:szCs w:val="22"/>
              </w:rPr>
              <w:t>2.3.21</w:t>
            </w:r>
          </w:p>
        </w:tc>
        <w:tc>
          <w:tcPr>
            <w:tcW w:w="1035" w:type="dxa"/>
            <w:tcBorders>
              <w:bottom w:val="single" w:sz="4" w:space="0" w:color="auto"/>
            </w:tcBorders>
            <w:shd w:val="clear" w:color="auto" w:fill="auto"/>
          </w:tcPr>
          <w:p w14:paraId="3EECA413" w14:textId="77777777" w:rsidR="008D0232" w:rsidRDefault="008D0232" w:rsidP="00803BE3">
            <w:pPr>
              <w:jc w:val="both"/>
              <w:rPr>
                <w:color w:val="000000"/>
                <w:sz w:val="22"/>
                <w:szCs w:val="22"/>
              </w:rPr>
            </w:pPr>
            <w:r>
              <w:rPr>
                <w:color w:val="000000"/>
                <w:sz w:val="22"/>
                <w:szCs w:val="22"/>
              </w:rPr>
              <w:t>1330</w:t>
            </w:r>
          </w:p>
        </w:tc>
        <w:tc>
          <w:tcPr>
            <w:tcW w:w="1621" w:type="dxa"/>
            <w:shd w:val="clear" w:color="auto" w:fill="auto"/>
          </w:tcPr>
          <w:p w14:paraId="175F45EC" w14:textId="77777777" w:rsidR="008D0232" w:rsidRDefault="008D0232" w:rsidP="00803BE3">
            <w:pPr>
              <w:jc w:val="both"/>
              <w:rPr>
                <w:color w:val="000000"/>
                <w:sz w:val="22"/>
                <w:szCs w:val="22"/>
              </w:rPr>
            </w:pPr>
            <w:r>
              <w:rPr>
                <w:color w:val="000000"/>
                <w:sz w:val="22"/>
                <w:szCs w:val="22"/>
              </w:rPr>
              <w:t>HMRC</w:t>
            </w:r>
          </w:p>
        </w:tc>
        <w:tc>
          <w:tcPr>
            <w:tcW w:w="1701" w:type="dxa"/>
            <w:shd w:val="clear" w:color="auto" w:fill="auto"/>
          </w:tcPr>
          <w:p w14:paraId="3D0A1A1E" w14:textId="77777777" w:rsidR="008D0232" w:rsidRDefault="008D0232" w:rsidP="00803BE3">
            <w:pPr>
              <w:jc w:val="both"/>
              <w:rPr>
                <w:color w:val="000000"/>
                <w:sz w:val="22"/>
                <w:szCs w:val="22"/>
              </w:rPr>
            </w:pPr>
            <w:r>
              <w:rPr>
                <w:color w:val="000000"/>
                <w:sz w:val="22"/>
                <w:szCs w:val="22"/>
              </w:rPr>
              <w:t>Tax (paid by Clerk</w:t>
            </w:r>
          </w:p>
        </w:tc>
        <w:tc>
          <w:tcPr>
            <w:tcW w:w="993" w:type="dxa"/>
            <w:shd w:val="clear" w:color="auto" w:fill="auto"/>
          </w:tcPr>
          <w:p w14:paraId="4798D142" w14:textId="77777777" w:rsidR="008D0232" w:rsidRDefault="008D0232" w:rsidP="00803BE3">
            <w:pPr>
              <w:jc w:val="right"/>
              <w:rPr>
                <w:color w:val="000000"/>
                <w:sz w:val="22"/>
                <w:szCs w:val="22"/>
              </w:rPr>
            </w:pPr>
            <w:r>
              <w:rPr>
                <w:color w:val="000000"/>
                <w:sz w:val="22"/>
                <w:szCs w:val="22"/>
              </w:rPr>
              <w:t>17.00</w:t>
            </w:r>
          </w:p>
        </w:tc>
        <w:tc>
          <w:tcPr>
            <w:tcW w:w="1417" w:type="dxa"/>
            <w:shd w:val="clear" w:color="auto" w:fill="auto"/>
          </w:tcPr>
          <w:p w14:paraId="4CA09B15" w14:textId="77777777" w:rsidR="008D0232" w:rsidRDefault="008D0232" w:rsidP="00803BE3">
            <w:pPr>
              <w:jc w:val="right"/>
              <w:rPr>
                <w:color w:val="000000"/>
                <w:sz w:val="22"/>
                <w:szCs w:val="22"/>
              </w:rPr>
            </w:pPr>
          </w:p>
        </w:tc>
      </w:tr>
      <w:tr w:rsidR="008D0232" w:rsidRPr="00D47D8A" w14:paraId="64AB0852" w14:textId="77777777" w:rsidTr="00803BE3">
        <w:tc>
          <w:tcPr>
            <w:tcW w:w="1115" w:type="dxa"/>
            <w:shd w:val="clear" w:color="auto" w:fill="auto"/>
          </w:tcPr>
          <w:p w14:paraId="2F431AEF" w14:textId="77777777" w:rsidR="008D0232" w:rsidRDefault="008D0232" w:rsidP="00803BE3">
            <w:pPr>
              <w:rPr>
                <w:sz w:val="22"/>
                <w:szCs w:val="22"/>
              </w:rPr>
            </w:pPr>
            <w:r>
              <w:rPr>
                <w:sz w:val="22"/>
                <w:szCs w:val="22"/>
              </w:rPr>
              <w:t>2.3.21</w:t>
            </w:r>
          </w:p>
        </w:tc>
        <w:tc>
          <w:tcPr>
            <w:tcW w:w="1035" w:type="dxa"/>
            <w:shd w:val="clear" w:color="auto" w:fill="auto"/>
          </w:tcPr>
          <w:p w14:paraId="3C6D0F1A" w14:textId="77777777" w:rsidR="008D0232" w:rsidRDefault="008D0232" w:rsidP="00803BE3">
            <w:pPr>
              <w:jc w:val="both"/>
              <w:rPr>
                <w:color w:val="000000"/>
                <w:sz w:val="22"/>
                <w:szCs w:val="22"/>
              </w:rPr>
            </w:pPr>
            <w:r>
              <w:rPr>
                <w:color w:val="000000"/>
                <w:sz w:val="22"/>
                <w:szCs w:val="22"/>
              </w:rPr>
              <w:t>1331</w:t>
            </w:r>
          </w:p>
        </w:tc>
        <w:tc>
          <w:tcPr>
            <w:tcW w:w="1621" w:type="dxa"/>
            <w:shd w:val="clear" w:color="auto" w:fill="auto"/>
          </w:tcPr>
          <w:p w14:paraId="3EE92ED7" w14:textId="77777777" w:rsidR="008D0232" w:rsidRDefault="008D0232" w:rsidP="00803BE3">
            <w:pPr>
              <w:jc w:val="both"/>
              <w:rPr>
                <w:color w:val="000000"/>
                <w:sz w:val="22"/>
                <w:szCs w:val="22"/>
              </w:rPr>
            </w:pPr>
            <w:r>
              <w:rPr>
                <w:color w:val="000000"/>
                <w:sz w:val="22"/>
                <w:szCs w:val="22"/>
              </w:rPr>
              <w:t>Glasdon UK Limited</w:t>
            </w:r>
          </w:p>
        </w:tc>
        <w:tc>
          <w:tcPr>
            <w:tcW w:w="1701" w:type="dxa"/>
            <w:shd w:val="clear" w:color="auto" w:fill="auto"/>
          </w:tcPr>
          <w:p w14:paraId="12B6B225" w14:textId="77777777" w:rsidR="008D0232" w:rsidRDefault="008D0232" w:rsidP="00803BE3">
            <w:pPr>
              <w:jc w:val="both"/>
              <w:rPr>
                <w:color w:val="000000"/>
                <w:sz w:val="22"/>
                <w:szCs w:val="22"/>
              </w:rPr>
            </w:pPr>
            <w:r>
              <w:rPr>
                <w:color w:val="000000"/>
                <w:sz w:val="22"/>
                <w:szCs w:val="22"/>
              </w:rPr>
              <w:t>Benches (to be reimbursed)</w:t>
            </w:r>
          </w:p>
        </w:tc>
        <w:tc>
          <w:tcPr>
            <w:tcW w:w="993" w:type="dxa"/>
            <w:shd w:val="clear" w:color="auto" w:fill="auto"/>
          </w:tcPr>
          <w:p w14:paraId="05DCE639" w14:textId="77777777" w:rsidR="008D0232" w:rsidRDefault="008D0232" w:rsidP="00803BE3">
            <w:pPr>
              <w:jc w:val="right"/>
              <w:rPr>
                <w:color w:val="000000"/>
                <w:sz w:val="22"/>
                <w:szCs w:val="22"/>
              </w:rPr>
            </w:pPr>
            <w:r>
              <w:rPr>
                <w:color w:val="000000"/>
                <w:sz w:val="22"/>
                <w:szCs w:val="22"/>
              </w:rPr>
              <w:t>1802.26</w:t>
            </w:r>
          </w:p>
        </w:tc>
        <w:tc>
          <w:tcPr>
            <w:tcW w:w="1417" w:type="dxa"/>
            <w:shd w:val="clear" w:color="auto" w:fill="auto"/>
          </w:tcPr>
          <w:p w14:paraId="0678D5B4" w14:textId="77777777" w:rsidR="008D0232" w:rsidRDefault="008D0232" w:rsidP="00803BE3">
            <w:pPr>
              <w:jc w:val="right"/>
              <w:rPr>
                <w:color w:val="000000"/>
                <w:sz w:val="22"/>
                <w:szCs w:val="22"/>
              </w:rPr>
            </w:pPr>
            <w:r>
              <w:rPr>
                <w:color w:val="000000"/>
                <w:sz w:val="22"/>
                <w:szCs w:val="22"/>
              </w:rPr>
              <w:t>300.36</w:t>
            </w:r>
          </w:p>
        </w:tc>
      </w:tr>
    </w:tbl>
    <w:p w14:paraId="01C57856" w14:textId="77777777" w:rsidR="005A34DC" w:rsidRDefault="005A34DC" w:rsidP="00D21940">
      <w:pPr>
        <w:autoSpaceDE w:val="0"/>
        <w:autoSpaceDN w:val="0"/>
        <w:jc w:val="both"/>
        <w:rPr>
          <w:b/>
          <w:sz w:val="22"/>
          <w:szCs w:val="22"/>
          <w:u w:val="single"/>
        </w:rPr>
      </w:pPr>
    </w:p>
    <w:p w14:paraId="58C3EF90" w14:textId="77777777" w:rsidR="00AA267F" w:rsidRDefault="00AA267F" w:rsidP="00D21940">
      <w:pPr>
        <w:autoSpaceDE w:val="0"/>
        <w:autoSpaceDN w:val="0"/>
        <w:jc w:val="bot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58F9C785" w14:textId="77777777" w:rsidR="00DA726F" w:rsidRPr="003A7D05" w:rsidRDefault="00DA726F" w:rsidP="00DA726F">
      <w:pPr>
        <w:autoSpaceDE w:val="0"/>
        <w:autoSpaceDN w:val="0"/>
        <w:ind w:left="720"/>
        <w:jc w:val="both"/>
        <w:rPr>
          <w:b/>
          <w:sz w:val="22"/>
          <w:szCs w:val="22"/>
          <w:u w:val="single"/>
        </w:rPr>
      </w:pPr>
    </w:p>
    <w:p w14:paraId="4F91F5A8" w14:textId="6F4D94A7" w:rsidR="008D061C" w:rsidRPr="006954EE"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3C7D505E" w14:textId="2DB198DD" w:rsidR="003F4E28" w:rsidRPr="00B17F42" w:rsidRDefault="00B17F42" w:rsidP="006954EE">
      <w:pPr>
        <w:numPr>
          <w:ilvl w:val="1"/>
          <w:numId w:val="1"/>
        </w:numPr>
        <w:rPr>
          <w:b/>
          <w:sz w:val="22"/>
          <w:szCs w:val="22"/>
          <w:u w:val="single"/>
        </w:rPr>
      </w:pPr>
      <w:r>
        <w:rPr>
          <w:sz w:val="22"/>
          <w:szCs w:val="22"/>
        </w:rPr>
        <w:t>Cllr Lumbard had met with Kate Haselton-Glee of NNDC to discuss fly tipping, general waste and car-related fly tipping as a result of damaged cars on Ludham Bridge.  He had been assured by Ms Hasleton-Glee that NNDC would deal with all such matters swiftly</w:t>
      </w:r>
      <w:r w:rsidR="000D28BF">
        <w:rPr>
          <w:sz w:val="22"/>
          <w:szCs w:val="22"/>
        </w:rPr>
        <w:t>.</w:t>
      </w:r>
    </w:p>
    <w:p w14:paraId="4122AEF0" w14:textId="530CD0C3" w:rsidR="00B17F42" w:rsidRPr="00B17F42" w:rsidRDefault="00B17F42" w:rsidP="006954EE">
      <w:pPr>
        <w:numPr>
          <w:ilvl w:val="1"/>
          <w:numId w:val="1"/>
        </w:numPr>
        <w:rPr>
          <w:b/>
          <w:sz w:val="22"/>
          <w:szCs w:val="22"/>
          <w:u w:val="single"/>
        </w:rPr>
      </w:pPr>
      <w:r>
        <w:rPr>
          <w:sz w:val="22"/>
          <w:szCs w:val="22"/>
        </w:rPr>
        <w:t xml:space="preserve">Cllr Willoughby noted that fencing may be put in by Norfolk Children’s Services on the outside of the playground (the School side).  Cty Cllr Price would review whether chestnut paling could be used to improve the general </w:t>
      </w:r>
      <w:r w:rsidR="000D28BF">
        <w:rPr>
          <w:sz w:val="22"/>
          <w:szCs w:val="22"/>
        </w:rPr>
        <w:t>aesthetics.</w:t>
      </w:r>
    </w:p>
    <w:p w14:paraId="5B8E05AA" w14:textId="33318DD1" w:rsidR="00B17F42" w:rsidRPr="00BD215A" w:rsidRDefault="00B17F42" w:rsidP="006954EE">
      <w:pPr>
        <w:numPr>
          <w:ilvl w:val="1"/>
          <w:numId w:val="1"/>
        </w:numPr>
        <w:rPr>
          <w:b/>
          <w:sz w:val="22"/>
          <w:szCs w:val="22"/>
          <w:u w:val="single"/>
        </w:rPr>
      </w:pPr>
      <w:r>
        <w:rPr>
          <w:sz w:val="22"/>
          <w:szCs w:val="22"/>
        </w:rPr>
        <w:t>Cllr Pinning noted that there was a broken sign at Womack Staithe, which the Trust were dealing with</w:t>
      </w:r>
      <w:r w:rsidR="000D28BF">
        <w:rPr>
          <w:sz w:val="22"/>
          <w:szCs w:val="22"/>
        </w:rPr>
        <w:t>.</w:t>
      </w:r>
    </w:p>
    <w:p w14:paraId="7801D072" w14:textId="77777777" w:rsidR="00BD215A" w:rsidRDefault="00BD215A" w:rsidP="00BD215A">
      <w:pPr>
        <w:ind w:left="72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60AF0B46" w14:textId="77777777" w:rsidR="008D0232" w:rsidRPr="00B22CF4" w:rsidRDefault="008D0232" w:rsidP="008D0232">
      <w:pPr>
        <w:numPr>
          <w:ilvl w:val="1"/>
          <w:numId w:val="1"/>
        </w:numPr>
        <w:rPr>
          <w:b/>
          <w:sz w:val="22"/>
          <w:szCs w:val="22"/>
        </w:rPr>
      </w:pPr>
      <w:bookmarkStart w:id="1" w:name="_Hlk66365045"/>
      <w:r>
        <w:rPr>
          <w:sz w:val="22"/>
          <w:szCs w:val="22"/>
        </w:rPr>
        <w:t>Planning</w:t>
      </w:r>
    </w:p>
    <w:p w14:paraId="365076B7" w14:textId="77777777" w:rsidR="008D0232" w:rsidRPr="008B17E8" w:rsidRDefault="008D0232" w:rsidP="008D0232">
      <w:pPr>
        <w:numPr>
          <w:ilvl w:val="1"/>
          <w:numId w:val="1"/>
        </w:numPr>
        <w:rPr>
          <w:b/>
          <w:sz w:val="22"/>
          <w:szCs w:val="22"/>
        </w:rPr>
      </w:pPr>
      <w:r>
        <w:rPr>
          <w:sz w:val="22"/>
          <w:szCs w:val="22"/>
        </w:rPr>
        <w:t>Dog poo bin scheme</w:t>
      </w:r>
    </w:p>
    <w:p w14:paraId="47E70EBD" w14:textId="2C5882C8" w:rsidR="008D0232" w:rsidRPr="00810C0B" w:rsidRDefault="008D0232" w:rsidP="008D0232">
      <w:pPr>
        <w:numPr>
          <w:ilvl w:val="1"/>
          <w:numId w:val="1"/>
        </w:numPr>
        <w:rPr>
          <w:b/>
          <w:sz w:val="22"/>
          <w:szCs w:val="22"/>
        </w:rPr>
      </w:pPr>
      <w:r>
        <w:rPr>
          <w:sz w:val="22"/>
          <w:szCs w:val="22"/>
        </w:rPr>
        <w:t>Pennywort</w:t>
      </w:r>
    </w:p>
    <w:p w14:paraId="5A9E04B4" w14:textId="2D84FC31" w:rsidR="00810C0B" w:rsidRPr="00461E89" w:rsidRDefault="00810C0B" w:rsidP="008D0232">
      <w:pPr>
        <w:numPr>
          <w:ilvl w:val="1"/>
          <w:numId w:val="1"/>
        </w:numPr>
        <w:rPr>
          <w:b/>
          <w:sz w:val="22"/>
          <w:szCs w:val="22"/>
        </w:rPr>
      </w:pPr>
      <w:r>
        <w:rPr>
          <w:sz w:val="22"/>
          <w:szCs w:val="22"/>
        </w:rPr>
        <w:t>Rubbish</w:t>
      </w:r>
    </w:p>
    <w:bookmarkEnd w:id="1"/>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0AE7A686" w:rsidR="009D2A66" w:rsidRDefault="0061430D" w:rsidP="00D21940">
      <w:pPr>
        <w:ind w:left="720"/>
        <w:rPr>
          <w:b/>
          <w:sz w:val="22"/>
          <w:szCs w:val="22"/>
        </w:rPr>
      </w:pPr>
      <w:r w:rsidRPr="0061430D">
        <w:rPr>
          <w:b/>
          <w:sz w:val="22"/>
          <w:szCs w:val="22"/>
        </w:rPr>
        <w:lastRenderedPageBreak/>
        <w:t>To confirm that the next meeting of the Parish Cou</w:t>
      </w:r>
      <w:r w:rsidR="00381D7A">
        <w:rPr>
          <w:b/>
          <w:sz w:val="22"/>
          <w:szCs w:val="22"/>
        </w:rPr>
        <w:t>ncil will take place on Tu</w:t>
      </w:r>
      <w:r w:rsidR="00092000">
        <w:rPr>
          <w:b/>
          <w:sz w:val="22"/>
          <w:szCs w:val="22"/>
        </w:rPr>
        <w:t>esday</w:t>
      </w:r>
      <w:r w:rsidR="00CF34CC">
        <w:rPr>
          <w:b/>
          <w:sz w:val="22"/>
          <w:szCs w:val="22"/>
        </w:rPr>
        <w:t xml:space="preserve"> </w:t>
      </w:r>
      <w:r w:rsidR="008D0232">
        <w:rPr>
          <w:b/>
          <w:sz w:val="22"/>
          <w:szCs w:val="22"/>
        </w:rPr>
        <w:t>6</w:t>
      </w:r>
      <w:r w:rsidR="008D0232" w:rsidRPr="008D0232">
        <w:rPr>
          <w:b/>
          <w:sz w:val="22"/>
          <w:szCs w:val="22"/>
          <w:vertAlign w:val="superscript"/>
        </w:rPr>
        <w:t>th</w:t>
      </w:r>
      <w:r w:rsidR="008D0232">
        <w:rPr>
          <w:b/>
          <w:sz w:val="22"/>
          <w:szCs w:val="22"/>
        </w:rPr>
        <w:t xml:space="preserve"> April </w:t>
      </w:r>
      <w:r w:rsidR="00381D7A">
        <w:rPr>
          <w:b/>
          <w:sz w:val="22"/>
          <w:szCs w:val="22"/>
        </w:rPr>
        <w:t xml:space="preserve">2020 </w:t>
      </w:r>
      <w:r w:rsidR="00AE1B72">
        <w:rPr>
          <w:b/>
          <w:sz w:val="22"/>
          <w:szCs w:val="22"/>
        </w:rPr>
        <w:t>on Zoom</w:t>
      </w:r>
    </w:p>
    <w:p w14:paraId="1A42A4C1" w14:textId="77777777" w:rsidR="00D21940" w:rsidRPr="00D21940" w:rsidRDefault="00D21940" w:rsidP="00D21940">
      <w:pPr>
        <w:rPr>
          <w:b/>
          <w:sz w:val="22"/>
          <w:szCs w:val="22"/>
        </w:rPr>
      </w:pPr>
    </w:p>
    <w:p w14:paraId="54835E5A" w14:textId="5D997923" w:rsidR="003E6F38" w:rsidRPr="003A7D05" w:rsidRDefault="00092578" w:rsidP="00DA726F">
      <w:pPr>
        <w:rPr>
          <w:sz w:val="22"/>
          <w:szCs w:val="22"/>
        </w:rPr>
      </w:pPr>
      <w:r>
        <w:rPr>
          <w:sz w:val="22"/>
          <w:szCs w:val="22"/>
        </w:rPr>
        <w:t xml:space="preserve">The meeting closed at </w:t>
      </w:r>
      <w:r w:rsidR="00AE02F9">
        <w:rPr>
          <w:sz w:val="22"/>
          <w:szCs w:val="22"/>
        </w:rPr>
        <w:t>211</w:t>
      </w:r>
      <w:r w:rsidR="00B17F42">
        <w:rPr>
          <w:sz w:val="22"/>
          <w:szCs w:val="22"/>
        </w:rPr>
        <w:t>0</w:t>
      </w:r>
      <w:r w:rsidR="00D21940">
        <w:rPr>
          <w:sz w:val="22"/>
          <w:szCs w:val="22"/>
        </w:rPr>
        <w:t xml:space="preserve"> hrs</w:t>
      </w:r>
    </w:p>
    <w:sectPr w:rsidR="003E6F38" w:rsidRPr="003A7D05" w:rsidSect="00AA35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F429" w14:textId="77777777" w:rsidR="009155BB" w:rsidRDefault="009155BB" w:rsidP="00507848">
      <w:r>
        <w:separator/>
      </w:r>
    </w:p>
  </w:endnote>
  <w:endnote w:type="continuationSeparator" w:id="0">
    <w:p w14:paraId="13AE3FB7" w14:textId="77777777" w:rsidR="009155BB" w:rsidRDefault="009155BB"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F05E8" w14:textId="77777777" w:rsidR="009155BB" w:rsidRDefault="009155BB" w:rsidP="00507848">
      <w:r>
        <w:separator/>
      </w:r>
    </w:p>
  </w:footnote>
  <w:footnote w:type="continuationSeparator" w:id="0">
    <w:p w14:paraId="27232401" w14:textId="77777777" w:rsidR="009155BB" w:rsidRDefault="009155BB"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148707"/>
      <w:docPartObj>
        <w:docPartGallery w:val="Watermarks"/>
        <w:docPartUnique/>
      </w:docPartObj>
    </w:sdtPr>
    <w:sdtEndPr/>
    <w:sdtContent>
      <w:p w14:paraId="028B0D46" w14:textId="1F5B71F5" w:rsidR="0053698C" w:rsidRDefault="009155BB">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6769"/>
    <w:rsid w:val="00022B03"/>
    <w:rsid w:val="000269D6"/>
    <w:rsid w:val="00030A25"/>
    <w:rsid w:val="00030FAB"/>
    <w:rsid w:val="00031CDB"/>
    <w:rsid w:val="0004068A"/>
    <w:rsid w:val="0004102E"/>
    <w:rsid w:val="000433FF"/>
    <w:rsid w:val="00050D84"/>
    <w:rsid w:val="000510D9"/>
    <w:rsid w:val="00051270"/>
    <w:rsid w:val="00053EFF"/>
    <w:rsid w:val="00062A92"/>
    <w:rsid w:val="00063161"/>
    <w:rsid w:val="00063225"/>
    <w:rsid w:val="00063884"/>
    <w:rsid w:val="00064CA8"/>
    <w:rsid w:val="0007186C"/>
    <w:rsid w:val="0007399E"/>
    <w:rsid w:val="00076ECD"/>
    <w:rsid w:val="00077F70"/>
    <w:rsid w:val="00082296"/>
    <w:rsid w:val="00090E6D"/>
    <w:rsid w:val="00092000"/>
    <w:rsid w:val="000920E6"/>
    <w:rsid w:val="00092578"/>
    <w:rsid w:val="0009410E"/>
    <w:rsid w:val="000949B6"/>
    <w:rsid w:val="000A0575"/>
    <w:rsid w:val="000A05FC"/>
    <w:rsid w:val="000A0BEB"/>
    <w:rsid w:val="000A0E9D"/>
    <w:rsid w:val="000A400A"/>
    <w:rsid w:val="000A52B2"/>
    <w:rsid w:val="000A5320"/>
    <w:rsid w:val="000A57A6"/>
    <w:rsid w:val="000A60A6"/>
    <w:rsid w:val="000A775D"/>
    <w:rsid w:val="000B0336"/>
    <w:rsid w:val="000B5027"/>
    <w:rsid w:val="000B559F"/>
    <w:rsid w:val="000C7EB2"/>
    <w:rsid w:val="000D142E"/>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6122"/>
    <w:rsid w:val="000F6AB5"/>
    <w:rsid w:val="000F7566"/>
    <w:rsid w:val="00102066"/>
    <w:rsid w:val="00105559"/>
    <w:rsid w:val="001060DE"/>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6DE1"/>
    <w:rsid w:val="001D12F7"/>
    <w:rsid w:val="001E0941"/>
    <w:rsid w:val="001E1F56"/>
    <w:rsid w:val="001E23EE"/>
    <w:rsid w:val="001E28FB"/>
    <w:rsid w:val="001E4A16"/>
    <w:rsid w:val="001E5910"/>
    <w:rsid w:val="001E5AB7"/>
    <w:rsid w:val="001F0EC2"/>
    <w:rsid w:val="001F4017"/>
    <w:rsid w:val="001F7876"/>
    <w:rsid w:val="00200668"/>
    <w:rsid w:val="00200BE0"/>
    <w:rsid w:val="002015B8"/>
    <w:rsid w:val="0020182A"/>
    <w:rsid w:val="00205424"/>
    <w:rsid w:val="0020603D"/>
    <w:rsid w:val="002070F1"/>
    <w:rsid w:val="0020798A"/>
    <w:rsid w:val="00211B3E"/>
    <w:rsid w:val="002131D1"/>
    <w:rsid w:val="00214EB0"/>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952"/>
    <w:rsid w:val="00290517"/>
    <w:rsid w:val="00290D31"/>
    <w:rsid w:val="00290E25"/>
    <w:rsid w:val="002922DE"/>
    <w:rsid w:val="00292BC6"/>
    <w:rsid w:val="00293018"/>
    <w:rsid w:val="0029317E"/>
    <w:rsid w:val="00296D32"/>
    <w:rsid w:val="002A2951"/>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343B2"/>
    <w:rsid w:val="00446036"/>
    <w:rsid w:val="004479DC"/>
    <w:rsid w:val="004512AE"/>
    <w:rsid w:val="004518D2"/>
    <w:rsid w:val="004567FF"/>
    <w:rsid w:val="00457600"/>
    <w:rsid w:val="004657BE"/>
    <w:rsid w:val="004669FD"/>
    <w:rsid w:val="0046761D"/>
    <w:rsid w:val="00467669"/>
    <w:rsid w:val="00467826"/>
    <w:rsid w:val="00471AB9"/>
    <w:rsid w:val="00471BF9"/>
    <w:rsid w:val="004727FB"/>
    <w:rsid w:val="004736C6"/>
    <w:rsid w:val="00474597"/>
    <w:rsid w:val="0047519A"/>
    <w:rsid w:val="004762C7"/>
    <w:rsid w:val="00477609"/>
    <w:rsid w:val="004777B8"/>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65FB"/>
    <w:rsid w:val="004A7D1B"/>
    <w:rsid w:val="004B00A8"/>
    <w:rsid w:val="004C1FC0"/>
    <w:rsid w:val="004C67C6"/>
    <w:rsid w:val="004D03DF"/>
    <w:rsid w:val="004D2961"/>
    <w:rsid w:val="004D4B09"/>
    <w:rsid w:val="004D52E9"/>
    <w:rsid w:val="004D6B01"/>
    <w:rsid w:val="004D7ACB"/>
    <w:rsid w:val="004E201A"/>
    <w:rsid w:val="004E3558"/>
    <w:rsid w:val="004F0B8E"/>
    <w:rsid w:val="004F13A9"/>
    <w:rsid w:val="004F3D05"/>
    <w:rsid w:val="004F3D13"/>
    <w:rsid w:val="00500E8C"/>
    <w:rsid w:val="00500F0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6627"/>
    <w:rsid w:val="00546C6C"/>
    <w:rsid w:val="0055533E"/>
    <w:rsid w:val="00556CF2"/>
    <w:rsid w:val="0056086E"/>
    <w:rsid w:val="005629C9"/>
    <w:rsid w:val="00563576"/>
    <w:rsid w:val="00564621"/>
    <w:rsid w:val="00564B71"/>
    <w:rsid w:val="00565204"/>
    <w:rsid w:val="00565DA4"/>
    <w:rsid w:val="0056742F"/>
    <w:rsid w:val="005715A6"/>
    <w:rsid w:val="00572696"/>
    <w:rsid w:val="005765DD"/>
    <w:rsid w:val="00580263"/>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2061"/>
    <w:rsid w:val="005B2249"/>
    <w:rsid w:val="005B3A1E"/>
    <w:rsid w:val="005B3E96"/>
    <w:rsid w:val="005B7393"/>
    <w:rsid w:val="005C0CA7"/>
    <w:rsid w:val="005C441E"/>
    <w:rsid w:val="005C4FFC"/>
    <w:rsid w:val="005C671F"/>
    <w:rsid w:val="005C7CE7"/>
    <w:rsid w:val="005D14E3"/>
    <w:rsid w:val="005D3A4D"/>
    <w:rsid w:val="005D601B"/>
    <w:rsid w:val="005D6D4A"/>
    <w:rsid w:val="005D71E2"/>
    <w:rsid w:val="005D7BE7"/>
    <w:rsid w:val="005E01DD"/>
    <w:rsid w:val="005E05B6"/>
    <w:rsid w:val="005E2B9A"/>
    <w:rsid w:val="005E510E"/>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30946"/>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346"/>
    <w:rsid w:val="00681A32"/>
    <w:rsid w:val="00681ACB"/>
    <w:rsid w:val="00684BCE"/>
    <w:rsid w:val="006855B6"/>
    <w:rsid w:val="006862FE"/>
    <w:rsid w:val="0069091E"/>
    <w:rsid w:val="00691B4E"/>
    <w:rsid w:val="00692839"/>
    <w:rsid w:val="00693033"/>
    <w:rsid w:val="0069304C"/>
    <w:rsid w:val="00694D18"/>
    <w:rsid w:val="006954EE"/>
    <w:rsid w:val="00696E70"/>
    <w:rsid w:val="006A135D"/>
    <w:rsid w:val="006A1E04"/>
    <w:rsid w:val="006A58CB"/>
    <w:rsid w:val="006A5B54"/>
    <w:rsid w:val="006A688E"/>
    <w:rsid w:val="006B00D8"/>
    <w:rsid w:val="006B0722"/>
    <w:rsid w:val="006B10E0"/>
    <w:rsid w:val="006B143B"/>
    <w:rsid w:val="006B1573"/>
    <w:rsid w:val="006B1860"/>
    <w:rsid w:val="006B1B1C"/>
    <w:rsid w:val="006B1D38"/>
    <w:rsid w:val="006B392D"/>
    <w:rsid w:val="006B39B4"/>
    <w:rsid w:val="006B521A"/>
    <w:rsid w:val="006B62C1"/>
    <w:rsid w:val="006B79F7"/>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702320"/>
    <w:rsid w:val="00702E22"/>
    <w:rsid w:val="007033F8"/>
    <w:rsid w:val="00704E23"/>
    <w:rsid w:val="007052D6"/>
    <w:rsid w:val="00707C22"/>
    <w:rsid w:val="00712029"/>
    <w:rsid w:val="00712472"/>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BA3"/>
    <w:rsid w:val="007F6E25"/>
    <w:rsid w:val="00800661"/>
    <w:rsid w:val="00801A40"/>
    <w:rsid w:val="008024F8"/>
    <w:rsid w:val="00803BE3"/>
    <w:rsid w:val="00805120"/>
    <w:rsid w:val="008053F6"/>
    <w:rsid w:val="00806757"/>
    <w:rsid w:val="008076B0"/>
    <w:rsid w:val="00810C0B"/>
    <w:rsid w:val="00812F3C"/>
    <w:rsid w:val="0081429D"/>
    <w:rsid w:val="00815B5F"/>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8147B"/>
    <w:rsid w:val="00883EAF"/>
    <w:rsid w:val="00883F21"/>
    <w:rsid w:val="00884B31"/>
    <w:rsid w:val="008875AB"/>
    <w:rsid w:val="0089067C"/>
    <w:rsid w:val="00892EEF"/>
    <w:rsid w:val="0089358A"/>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E00"/>
    <w:rsid w:val="009042DC"/>
    <w:rsid w:val="0090442A"/>
    <w:rsid w:val="00906FC5"/>
    <w:rsid w:val="009108BB"/>
    <w:rsid w:val="00911983"/>
    <w:rsid w:val="00914FE5"/>
    <w:rsid w:val="009155BB"/>
    <w:rsid w:val="00915DB9"/>
    <w:rsid w:val="009252A6"/>
    <w:rsid w:val="00926475"/>
    <w:rsid w:val="00927F29"/>
    <w:rsid w:val="00933940"/>
    <w:rsid w:val="00934769"/>
    <w:rsid w:val="009368DE"/>
    <w:rsid w:val="00941C2F"/>
    <w:rsid w:val="00956A60"/>
    <w:rsid w:val="00957155"/>
    <w:rsid w:val="00957363"/>
    <w:rsid w:val="00961EDF"/>
    <w:rsid w:val="00963F86"/>
    <w:rsid w:val="0096449A"/>
    <w:rsid w:val="0096671B"/>
    <w:rsid w:val="00966AAE"/>
    <w:rsid w:val="00972D8B"/>
    <w:rsid w:val="0097505B"/>
    <w:rsid w:val="009760BC"/>
    <w:rsid w:val="00977707"/>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8EE"/>
    <w:rsid w:val="00B36841"/>
    <w:rsid w:val="00B37EB3"/>
    <w:rsid w:val="00B40030"/>
    <w:rsid w:val="00B410B8"/>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6951"/>
    <w:rsid w:val="00E66E83"/>
    <w:rsid w:val="00E706C1"/>
    <w:rsid w:val="00E71D67"/>
    <w:rsid w:val="00E72760"/>
    <w:rsid w:val="00E7317A"/>
    <w:rsid w:val="00E800F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D55E5"/>
    <w:rsid w:val="00EE172C"/>
    <w:rsid w:val="00EE280C"/>
    <w:rsid w:val="00EE4A04"/>
    <w:rsid w:val="00EE59A6"/>
    <w:rsid w:val="00EE5FBE"/>
    <w:rsid w:val="00EF32E8"/>
    <w:rsid w:val="00EF3609"/>
    <w:rsid w:val="00F00137"/>
    <w:rsid w:val="00F01AF2"/>
    <w:rsid w:val="00F04A8B"/>
    <w:rsid w:val="00F04B63"/>
    <w:rsid w:val="00F16301"/>
    <w:rsid w:val="00F278A5"/>
    <w:rsid w:val="00F310D7"/>
    <w:rsid w:val="00F32C24"/>
    <w:rsid w:val="00F34753"/>
    <w:rsid w:val="00F34CD6"/>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354C"/>
    <w:rsid w:val="00F653FE"/>
    <w:rsid w:val="00F669FF"/>
    <w:rsid w:val="00F66F03"/>
    <w:rsid w:val="00F677D4"/>
    <w:rsid w:val="00F71AA6"/>
    <w:rsid w:val="00F730CC"/>
    <w:rsid w:val="00F7357D"/>
    <w:rsid w:val="00F832C4"/>
    <w:rsid w:val="00F841EF"/>
    <w:rsid w:val="00F85941"/>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D7AAD"/>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our-work/improvement-and-development/local-council-award-sche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3</cp:revision>
  <cp:lastPrinted>2021-01-14T13:00:00Z</cp:lastPrinted>
  <dcterms:created xsi:type="dcterms:W3CDTF">2021-03-02T19:22:00Z</dcterms:created>
  <dcterms:modified xsi:type="dcterms:W3CDTF">2021-03-12T13:19:00Z</dcterms:modified>
</cp:coreProperties>
</file>