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5CC5" w14:textId="72F5E94C" w:rsidR="00410A4B" w:rsidRPr="003A7D05" w:rsidRDefault="00410A4B">
      <w:pPr>
        <w:pStyle w:val="Title"/>
        <w:tabs>
          <w:tab w:val="left" w:pos="1560"/>
        </w:tabs>
        <w:rPr>
          <w:sz w:val="22"/>
          <w:szCs w:val="22"/>
        </w:rPr>
      </w:pPr>
      <w:r w:rsidRPr="003A7D05">
        <w:rPr>
          <w:sz w:val="22"/>
          <w:szCs w:val="22"/>
        </w:rPr>
        <w:t>LUDHAM PARISH COUNCIL</w:t>
      </w:r>
    </w:p>
    <w:p w14:paraId="107EB47B" w14:textId="77777777" w:rsidR="00410A4B" w:rsidRPr="003A7D05" w:rsidRDefault="00410A4B">
      <w:pPr>
        <w:jc w:val="center"/>
        <w:rPr>
          <w:sz w:val="22"/>
          <w:szCs w:val="22"/>
        </w:rPr>
      </w:pPr>
    </w:p>
    <w:p w14:paraId="67DE8E06" w14:textId="1812C5C9" w:rsidR="00410A4B" w:rsidRPr="003A7D05" w:rsidRDefault="00410A4B">
      <w:pPr>
        <w:jc w:val="center"/>
        <w:rPr>
          <w:sz w:val="22"/>
          <w:szCs w:val="22"/>
        </w:rPr>
      </w:pPr>
      <w:r w:rsidRPr="003A7D05">
        <w:rPr>
          <w:sz w:val="22"/>
          <w:szCs w:val="22"/>
        </w:rPr>
        <w:t xml:space="preserve">Minutes of </w:t>
      </w:r>
      <w:r w:rsidR="00216DE7">
        <w:rPr>
          <w:sz w:val="22"/>
          <w:szCs w:val="22"/>
        </w:rPr>
        <w:t>a</w:t>
      </w:r>
      <w:r w:rsidR="00870128">
        <w:rPr>
          <w:sz w:val="22"/>
          <w:szCs w:val="22"/>
        </w:rPr>
        <w:t xml:space="preserve"> </w:t>
      </w:r>
      <w:r w:rsidR="00DD4681" w:rsidRPr="003A7D05">
        <w:rPr>
          <w:sz w:val="22"/>
          <w:szCs w:val="22"/>
        </w:rPr>
        <w:t>m</w:t>
      </w:r>
      <w:r w:rsidRPr="003A7D05">
        <w:rPr>
          <w:sz w:val="22"/>
          <w:szCs w:val="22"/>
        </w:rPr>
        <w:t xml:space="preserve">eeting of Ludham </w:t>
      </w:r>
      <w:r w:rsidR="00933940" w:rsidRPr="003A7D05">
        <w:rPr>
          <w:sz w:val="22"/>
          <w:szCs w:val="22"/>
        </w:rPr>
        <w:t xml:space="preserve">Parish Council held on </w:t>
      </w:r>
      <w:r w:rsidR="00DA726F">
        <w:rPr>
          <w:sz w:val="22"/>
          <w:szCs w:val="22"/>
        </w:rPr>
        <w:t xml:space="preserve">Tuesday </w:t>
      </w:r>
      <w:r w:rsidR="00B73D1F">
        <w:rPr>
          <w:sz w:val="22"/>
          <w:szCs w:val="22"/>
        </w:rPr>
        <w:t>3</w:t>
      </w:r>
      <w:r w:rsidR="00B73D1F" w:rsidRPr="00B73D1F">
        <w:rPr>
          <w:sz w:val="22"/>
          <w:szCs w:val="22"/>
          <w:vertAlign w:val="superscript"/>
        </w:rPr>
        <w:t>rd</w:t>
      </w:r>
      <w:r w:rsidR="00B73D1F">
        <w:rPr>
          <w:sz w:val="22"/>
          <w:szCs w:val="22"/>
        </w:rPr>
        <w:t xml:space="preserve"> August </w:t>
      </w:r>
      <w:r w:rsidR="00AA267F">
        <w:rPr>
          <w:sz w:val="22"/>
          <w:szCs w:val="22"/>
        </w:rPr>
        <w:t>2021</w:t>
      </w:r>
      <w:r w:rsidR="00B73D1F">
        <w:rPr>
          <w:sz w:val="22"/>
          <w:szCs w:val="22"/>
        </w:rPr>
        <w:t xml:space="preserve"> in the Church Rooms, Ludham</w:t>
      </w:r>
    </w:p>
    <w:p w14:paraId="5FFB76FC" w14:textId="4200866A" w:rsidR="00410A4B" w:rsidRDefault="00216DE7">
      <w:pPr>
        <w:jc w:val="center"/>
        <w:rPr>
          <w:sz w:val="22"/>
          <w:szCs w:val="22"/>
        </w:rPr>
      </w:pPr>
      <w:r>
        <w:rPr>
          <w:sz w:val="22"/>
          <w:szCs w:val="22"/>
        </w:rPr>
        <w:t>at 7.30pm</w:t>
      </w:r>
    </w:p>
    <w:p w14:paraId="4D109696" w14:textId="77777777" w:rsidR="00410A4B" w:rsidRPr="003A7D05" w:rsidRDefault="00410A4B">
      <w:pPr>
        <w:rPr>
          <w:sz w:val="22"/>
          <w:szCs w:val="22"/>
        </w:rPr>
      </w:pPr>
    </w:p>
    <w:p w14:paraId="135BB3DF" w14:textId="329D3A07" w:rsidR="00870128" w:rsidRDefault="00410A4B" w:rsidP="00702E22">
      <w:pPr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Present: </w:t>
      </w:r>
      <w:r w:rsidR="00E574C3" w:rsidRPr="003A7D05">
        <w:rPr>
          <w:sz w:val="22"/>
          <w:szCs w:val="22"/>
        </w:rPr>
        <w:tab/>
      </w:r>
      <w:r w:rsidR="00667EB4">
        <w:rPr>
          <w:sz w:val="22"/>
          <w:szCs w:val="22"/>
        </w:rPr>
        <w:t>Cllr A Lupson (Chairman)</w:t>
      </w:r>
    </w:p>
    <w:p w14:paraId="35A03FF7" w14:textId="707AC843" w:rsidR="00667EB4" w:rsidRDefault="00667EB4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P Wall</w:t>
      </w:r>
    </w:p>
    <w:p w14:paraId="41068FB8" w14:textId="7513E12B" w:rsidR="00467826" w:rsidRDefault="008633AB" w:rsidP="0046782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T Gabriel</w:t>
      </w:r>
    </w:p>
    <w:p w14:paraId="6450BBBA" w14:textId="26AB1205" w:rsidR="00467826" w:rsidRDefault="00467826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C Willoughby</w:t>
      </w:r>
    </w:p>
    <w:p w14:paraId="02145628" w14:textId="17DFE94C" w:rsidR="00B257E7" w:rsidRDefault="00B257E7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J Wright</w:t>
      </w:r>
    </w:p>
    <w:p w14:paraId="145F3B61" w14:textId="0BF98DFC" w:rsidR="005469DB" w:rsidRDefault="005469DB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C Routledge</w:t>
      </w:r>
    </w:p>
    <w:p w14:paraId="7FC8C17A" w14:textId="7720B8C8" w:rsidR="00B73D1F" w:rsidRDefault="00B73D1F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M Monk</w:t>
      </w:r>
    </w:p>
    <w:p w14:paraId="4299D973" w14:textId="68860A51" w:rsidR="004D4B09" w:rsidRDefault="00B73D1F" w:rsidP="00424235">
      <w:pPr>
        <w:ind w:left="720" w:firstLine="720"/>
        <w:rPr>
          <w:sz w:val="22"/>
          <w:szCs w:val="22"/>
        </w:rPr>
      </w:pPr>
      <w:r w:rsidRPr="00255416">
        <w:rPr>
          <w:sz w:val="22"/>
          <w:szCs w:val="22"/>
        </w:rPr>
        <w:t>Cllr Kim</w:t>
      </w:r>
      <w:r w:rsidR="00255416">
        <w:rPr>
          <w:sz w:val="22"/>
          <w:szCs w:val="22"/>
        </w:rPr>
        <w:t xml:space="preserve"> Gilden</w:t>
      </w:r>
    </w:p>
    <w:p w14:paraId="198606E4" w14:textId="77777777" w:rsidR="00806757" w:rsidRDefault="00806757" w:rsidP="00556427">
      <w:pPr>
        <w:rPr>
          <w:sz w:val="22"/>
          <w:szCs w:val="22"/>
        </w:rPr>
      </w:pPr>
    </w:p>
    <w:p w14:paraId="3C589ED2" w14:textId="76D85359" w:rsidR="00D629BB" w:rsidRDefault="001F0EC2" w:rsidP="00D629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Clerk</w:t>
      </w:r>
      <w:r w:rsidR="00D64B61">
        <w:rPr>
          <w:sz w:val="22"/>
          <w:szCs w:val="22"/>
        </w:rPr>
        <w:t xml:space="preserve"> and RFO</w:t>
      </w:r>
      <w:r>
        <w:rPr>
          <w:sz w:val="22"/>
          <w:szCs w:val="22"/>
        </w:rPr>
        <w:t>: J Beardshaw</w:t>
      </w:r>
    </w:p>
    <w:p w14:paraId="0E58FA1B" w14:textId="77777777" w:rsidR="00681ACB" w:rsidRDefault="00681ACB" w:rsidP="00670235">
      <w:pPr>
        <w:rPr>
          <w:sz w:val="22"/>
          <w:szCs w:val="22"/>
        </w:rPr>
      </w:pPr>
    </w:p>
    <w:p w14:paraId="6F735397" w14:textId="77777777" w:rsidR="00F278A5" w:rsidRPr="003A7D05" w:rsidRDefault="00F278A5">
      <w:pPr>
        <w:rPr>
          <w:b/>
          <w:sz w:val="22"/>
          <w:szCs w:val="22"/>
        </w:rPr>
      </w:pPr>
    </w:p>
    <w:p w14:paraId="68B59F39" w14:textId="118AD07F" w:rsidR="001A37B2" w:rsidRPr="00D64B61" w:rsidRDefault="00410A4B" w:rsidP="00D64B61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>Welcome to the public</w:t>
      </w:r>
      <w:r w:rsidR="00956A60" w:rsidRPr="003A7D05">
        <w:rPr>
          <w:sz w:val="22"/>
          <w:szCs w:val="22"/>
        </w:rPr>
        <w:t xml:space="preserve">: </w:t>
      </w:r>
      <w:r w:rsidR="003417AE">
        <w:rPr>
          <w:sz w:val="22"/>
          <w:szCs w:val="22"/>
        </w:rPr>
        <w:t>T</w:t>
      </w:r>
      <w:r w:rsidR="00A45B89" w:rsidRPr="003A7D05">
        <w:rPr>
          <w:sz w:val="22"/>
          <w:szCs w:val="22"/>
        </w:rPr>
        <w:t xml:space="preserve">he </w:t>
      </w:r>
      <w:r w:rsidR="00E03F09">
        <w:rPr>
          <w:sz w:val="22"/>
          <w:szCs w:val="22"/>
        </w:rPr>
        <w:t>Chairman</w:t>
      </w:r>
      <w:r w:rsidR="00A45B89" w:rsidRPr="003A7D05">
        <w:rPr>
          <w:sz w:val="22"/>
          <w:szCs w:val="22"/>
        </w:rPr>
        <w:t xml:space="preserve"> welcomed</w:t>
      </w:r>
      <w:r w:rsidR="00956A60" w:rsidRPr="003A7D05">
        <w:rPr>
          <w:sz w:val="22"/>
          <w:szCs w:val="22"/>
        </w:rPr>
        <w:t xml:space="preserve"> </w:t>
      </w:r>
      <w:r w:rsidR="00140222">
        <w:rPr>
          <w:sz w:val="22"/>
          <w:szCs w:val="22"/>
        </w:rPr>
        <w:t xml:space="preserve">the </w:t>
      </w:r>
      <w:r w:rsidR="00AF41D8">
        <w:rPr>
          <w:sz w:val="22"/>
          <w:szCs w:val="22"/>
        </w:rPr>
        <w:t>District</w:t>
      </w:r>
      <w:r w:rsidR="00806757">
        <w:rPr>
          <w:sz w:val="22"/>
          <w:szCs w:val="22"/>
        </w:rPr>
        <w:t xml:space="preserve"> Cllr</w:t>
      </w:r>
      <w:r w:rsidR="00AA267F">
        <w:rPr>
          <w:sz w:val="22"/>
          <w:szCs w:val="22"/>
        </w:rPr>
        <w:t>, County Cllr</w:t>
      </w:r>
      <w:r w:rsidR="00B257E7">
        <w:rPr>
          <w:sz w:val="22"/>
          <w:szCs w:val="22"/>
        </w:rPr>
        <w:t xml:space="preserve"> and</w:t>
      </w:r>
      <w:r w:rsidR="004343B2">
        <w:rPr>
          <w:sz w:val="22"/>
          <w:szCs w:val="22"/>
        </w:rPr>
        <w:t xml:space="preserve"> </w:t>
      </w:r>
      <w:r w:rsidR="00127A65">
        <w:rPr>
          <w:sz w:val="22"/>
          <w:szCs w:val="22"/>
        </w:rPr>
        <w:t xml:space="preserve">3 </w:t>
      </w:r>
      <w:r w:rsidR="008469FB">
        <w:rPr>
          <w:sz w:val="22"/>
          <w:szCs w:val="22"/>
        </w:rPr>
        <w:t>member</w:t>
      </w:r>
      <w:r w:rsidR="000269D6">
        <w:rPr>
          <w:sz w:val="22"/>
          <w:szCs w:val="22"/>
        </w:rPr>
        <w:t>s</w:t>
      </w:r>
      <w:r w:rsidR="008469FB">
        <w:rPr>
          <w:sz w:val="22"/>
          <w:szCs w:val="22"/>
        </w:rPr>
        <w:t xml:space="preserve"> of the public.</w:t>
      </w:r>
      <w:r w:rsidR="00A44A57">
        <w:rPr>
          <w:sz w:val="22"/>
          <w:szCs w:val="22"/>
        </w:rPr>
        <w:t xml:space="preserve">  </w:t>
      </w:r>
      <w:r w:rsidR="009E21AD">
        <w:rPr>
          <w:sz w:val="22"/>
          <w:szCs w:val="22"/>
        </w:rPr>
        <w:t xml:space="preserve">The Chairman welcomed those Councillors who had joined the council during Covid, who had not attended an in person meeting.  </w:t>
      </w:r>
    </w:p>
    <w:p w14:paraId="125B4533" w14:textId="77777777" w:rsidR="003D4EA1" w:rsidRPr="003A7D05" w:rsidRDefault="003D4EA1" w:rsidP="003D4EA1">
      <w:pPr>
        <w:ind w:left="720"/>
        <w:rPr>
          <w:sz w:val="22"/>
          <w:szCs w:val="22"/>
        </w:rPr>
      </w:pPr>
    </w:p>
    <w:p w14:paraId="64B6058E" w14:textId="63B759B6" w:rsidR="003417AE" w:rsidRDefault="000A400A" w:rsidP="003417AE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Apologies </w:t>
      </w:r>
      <w:r w:rsidR="008777E9" w:rsidRPr="003A7D05">
        <w:rPr>
          <w:b/>
          <w:sz w:val="22"/>
          <w:szCs w:val="22"/>
        </w:rPr>
        <w:t xml:space="preserve">for absence: </w:t>
      </w:r>
      <w:r w:rsidR="005862A6" w:rsidRPr="003A7D05">
        <w:rPr>
          <w:sz w:val="22"/>
          <w:szCs w:val="22"/>
        </w:rPr>
        <w:t xml:space="preserve"> </w:t>
      </w:r>
      <w:r w:rsidR="000269D6">
        <w:rPr>
          <w:sz w:val="22"/>
          <w:szCs w:val="22"/>
        </w:rPr>
        <w:t>Cllr</w:t>
      </w:r>
      <w:r w:rsidR="005469DB">
        <w:rPr>
          <w:sz w:val="22"/>
          <w:szCs w:val="22"/>
        </w:rPr>
        <w:t>s</w:t>
      </w:r>
      <w:r w:rsidR="00B73D1F">
        <w:rPr>
          <w:sz w:val="22"/>
          <w:szCs w:val="22"/>
        </w:rPr>
        <w:t xml:space="preserve"> Lumbard, Grist, Tubby</w:t>
      </w:r>
      <w:r w:rsidR="005469DB">
        <w:rPr>
          <w:sz w:val="22"/>
          <w:szCs w:val="22"/>
        </w:rPr>
        <w:t xml:space="preserve"> and Broxton</w:t>
      </w:r>
      <w:r w:rsidR="00F00ADE">
        <w:rPr>
          <w:sz w:val="22"/>
          <w:szCs w:val="22"/>
        </w:rPr>
        <w:t xml:space="preserve"> had sent </w:t>
      </w:r>
      <w:r w:rsidR="005469DB">
        <w:rPr>
          <w:sz w:val="22"/>
          <w:szCs w:val="22"/>
        </w:rPr>
        <w:t>their</w:t>
      </w:r>
      <w:r w:rsidR="00F00ADE">
        <w:rPr>
          <w:sz w:val="22"/>
          <w:szCs w:val="22"/>
        </w:rPr>
        <w:t xml:space="preserve"> apologies, w</w:t>
      </w:r>
      <w:r w:rsidR="00D64B61">
        <w:rPr>
          <w:sz w:val="22"/>
          <w:szCs w:val="22"/>
        </w:rPr>
        <w:t>hich were accepted</w:t>
      </w:r>
      <w:r w:rsidR="00D57E0D">
        <w:rPr>
          <w:sz w:val="22"/>
          <w:szCs w:val="22"/>
        </w:rPr>
        <w:t xml:space="preserve">.  </w:t>
      </w:r>
    </w:p>
    <w:p w14:paraId="2E997651" w14:textId="5913D03E" w:rsidR="00DA726F" w:rsidRPr="003A7D05" w:rsidRDefault="00DA726F" w:rsidP="00DA726F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</w:rPr>
        <w:t>Declarations of interest</w:t>
      </w:r>
      <w:r w:rsidR="001A37B2">
        <w:rPr>
          <w:sz w:val="22"/>
          <w:szCs w:val="22"/>
        </w:rPr>
        <w:t xml:space="preserve">: </w:t>
      </w:r>
      <w:r w:rsidR="00B73D1F">
        <w:rPr>
          <w:sz w:val="22"/>
          <w:szCs w:val="22"/>
        </w:rPr>
        <w:t>None</w:t>
      </w:r>
    </w:p>
    <w:p w14:paraId="3B260E83" w14:textId="4D02E2EA" w:rsidR="00DA726F" w:rsidRPr="000D1038" w:rsidRDefault="00667EB4" w:rsidP="000D1038">
      <w:pPr>
        <w:numPr>
          <w:ilvl w:val="0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667EB4">
        <w:rPr>
          <w:b/>
          <w:color w:val="000000"/>
          <w:sz w:val="22"/>
          <w:szCs w:val="22"/>
        </w:rPr>
        <w:t>To consider and approve</w:t>
      </w:r>
      <w:r w:rsidRPr="00D47D8A">
        <w:rPr>
          <w:color w:val="000000"/>
          <w:sz w:val="22"/>
          <w:szCs w:val="22"/>
        </w:rPr>
        <w:t xml:space="preserve"> the minutes of the Parish Council Meeting held on Tuesday </w:t>
      </w:r>
      <w:r w:rsidR="00B73D1F">
        <w:rPr>
          <w:color w:val="000000"/>
          <w:sz w:val="22"/>
          <w:szCs w:val="22"/>
        </w:rPr>
        <w:t>4</w:t>
      </w:r>
      <w:r w:rsidR="00B73D1F" w:rsidRPr="00B73D1F">
        <w:rPr>
          <w:color w:val="000000"/>
          <w:sz w:val="22"/>
          <w:szCs w:val="22"/>
          <w:vertAlign w:val="superscript"/>
        </w:rPr>
        <w:t>th</w:t>
      </w:r>
      <w:r w:rsidR="00B73D1F">
        <w:rPr>
          <w:color w:val="000000"/>
          <w:sz w:val="22"/>
          <w:szCs w:val="22"/>
        </w:rPr>
        <w:t xml:space="preserve"> May </w:t>
      </w:r>
      <w:r w:rsidR="000269D6">
        <w:rPr>
          <w:color w:val="000000"/>
          <w:sz w:val="22"/>
          <w:szCs w:val="22"/>
        </w:rPr>
        <w:t>2021</w:t>
      </w:r>
      <w:r w:rsidRPr="00D47D8A">
        <w:rPr>
          <w:color w:val="000000"/>
          <w:sz w:val="22"/>
          <w:szCs w:val="22"/>
        </w:rPr>
        <w:t>, and matters arising from those minutes</w:t>
      </w:r>
      <w:r w:rsidR="00127A65">
        <w:rPr>
          <w:color w:val="000000"/>
          <w:sz w:val="22"/>
          <w:szCs w:val="22"/>
        </w:rPr>
        <w:t xml:space="preserve">.  </w:t>
      </w:r>
      <w:r w:rsidR="000F4EF9">
        <w:rPr>
          <w:color w:val="000000"/>
          <w:sz w:val="22"/>
          <w:szCs w:val="22"/>
        </w:rPr>
        <w:t xml:space="preserve">The minutes were </w:t>
      </w:r>
      <w:r w:rsidR="000A52B2">
        <w:rPr>
          <w:b/>
          <w:bCs/>
          <w:color w:val="000000"/>
          <w:sz w:val="22"/>
          <w:szCs w:val="22"/>
        </w:rPr>
        <w:t>Approved</w:t>
      </w:r>
    </w:p>
    <w:p w14:paraId="0E94E44F" w14:textId="77777777" w:rsidR="00127A65" w:rsidRDefault="00DA726F" w:rsidP="00127A65">
      <w:pPr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Correspondence</w:t>
      </w:r>
      <w:r w:rsidRPr="003A7D05">
        <w:rPr>
          <w:b/>
          <w:sz w:val="22"/>
          <w:szCs w:val="22"/>
        </w:rPr>
        <w:t>:</w:t>
      </w:r>
    </w:p>
    <w:p w14:paraId="0107661F" w14:textId="77777777" w:rsidR="00127A65" w:rsidRDefault="00127A65" w:rsidP="00127A65">
      <w:pPr>
        <w:pStyle w:val="ListParagraph"/>
        <w:rPr>
          <w:color w:val="000000"/>
          <w:sz w:val="22"/>
          <w:szCs w:val="22"/>
        </w:rPr>
      </w:pPr>
    </w:p>
    <w:p w14:paraId="0981F050" w14:textId="77736DB9" w:rsidR="00255416" w:rsidRPr="00374351" w:rsidRDefault="00255416" w:rsidP="00255416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Parishioner.  Complaint regarding Norwich Road footpath</w:t>
      </w:r>
      <w:r w:rsidR="00E6563C">
        <w:rPr>
          <w:color w:val="000000"/>
          <w:sz w:val="22"/>
          <w:szCs w:val="22"/>
        </w:rPr>
        <w:t xml:space="preserve">.  The </w:t>
      </w:r>
      <w:r w:rsidR="009E21AD">
        <w:rPr>
          <w:color w:val="000000"/>
          <w:sz w:val="22"/>
          <w:szCs w:val="22"/>
        </w:rPr>
        <w:t>C</w:t>
      </w:r>
      <w:r w:rsidR="00E6563C">
        <w:rPr>
          <w:color w:val="000000"/>
          <w:sz w:val="22"/>
          <w:szCs w:val="22"/>
        </w:rPr>
        <w:t xml:space="preserve">ouncil had received a complaint regarding the footpath and was informed that there was a possible wasps nest in the hedge.  It had been requested that the hedge be cut down on the inside.  It was </w:t>
      </w:r>
      <w:r w:rsidR="00E6563C">
        <w:rPr>
          <w:b/>
          <w:bCs/>
          <w:color w:val="000000"/>
          <w:sz w:val="22"/>
          <w:szCs w:val="22"/>
        </w:rPr>
        <w:t>AGREED</w:t>
      </w:r>
      <w:r w:rsidR="00E6563C">
        <w:rPr>
          <w:color w:val="000000"/>
          <w:sz w:val="22"/>
          <w:szCs w:val="22"/>
        </w:rPr>
        <w:t xml:space="preserve"> that the Parish Council would ask the Peakes to cut the hedge back hard, and to </w:t>
      </w:r>
      <w:proofErr w:type="spellStart"/>
      <w:r w:rsidR="00E6563C">
        <w:rPr>
          <w:color w:val="000000"/>
          <w:sz w:val="22"/>
          <w:szCs w:val="22"/>
        </w:rPr>
        <w:t>weedkill</w:t>
      </w:r>
      <w:proofErr w:type="spellEnd"/>
      <w:r w:rsidR="00E6563C">
        <w:rPr>
          <w:color w:val="000000"/>
          <w:sz w:val="22"/>
          <w:szCs w:val="22"/>
        </w:rPr>
        <w:t xml:space="preserve"> at the ground level</w:t>
      </w:r>
      <w:r w:rsidR="009E21AD">
        <w:rPr>
          <w:color w:val="000000"/>
          <w:sz w:val="22"/>
          <w:szCs w:val="22"/>
        </w:rPr>
        <w:t xml:space="preserve">.  The Chairman also noted that the Yarmouth Road Footpath is also in need of work.  </w:t>
      </w:r>
      <w:r w:rsidR="009E21AD">
        <w:rPr>
          <w:b/>
          <w:bCs/>
          <w:color w:val="000000"/>
          <w:sz w:val="22"/>
          <w:szCs w:val="22"/>
        </w:rPr>
        <w:t xml:space="preserve">The Clerk </w:t>
      </w:r>
      <w:r w:rsidR="009E21AD">
        <w:rPr>
          <w:color w:val="000000"/>
          <w:sz w:val="22"/>
          <w:szCs w:val="22"/>
        </w:rPr>
        <w:t>would speak with the Peakes</w:t>
      </w:r>
    </w:p>
    <w:p w14:paraId="58ECD287" w14:textId="46DEE32D" w:rsidR="00255416" w:rsidRPr="007E2400" w:rsidRDefault="00255416" w:rsidP="00255416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NCC Highways.  Fire hydrant manhole covers</w:t>
      </w:r>
      <w:r w:rsidR="00E6563C">
        <w:rPr>
          <w:bCs/>
          <w:color w:val="000000"/>
          <w:sz w:val="22"/>
          <w:szCs w:val="22"/>
        </w:rPr>
        <w:t xml:space="preserve">.  Cllr Wall explained that the manhole covers had been covered up with tarmac.  </w:t>
      </w:r>
      <w:r w:rsidR="00E6563C" w:rsidRPr="00E6563C">
        <w:rPr>
          <w:b/>
          <w:color w:val="000000"/>
          <w:sz w:val="22"/>
          <w:szCs w:val="22"/>
        </w:rPr>
        <w:t>Cty Cllr Price</w:t>
      </w:r>
      <w:r w:rsidR="00E6563C">
        <w:rPr>
          <w:bCs/>
          <w:color w:val="000000"/>
          <w:sz w:val="22"/>
          <w:szCs w:val="22"/>
        </w:rPr>
        <w:t xml:space="preserve"> would look into this, although the Highways Engineer had requested works to be undertaken.</w:t>
      </w:r>
    </w:p>
    <w:p w14:paraId="105557FE" w14:textId="2DBD086B" w:rsidR="00255416" w:rsidRPr="00F222D4" w:rsidRDefault="00255416" w:rsidP="00255416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NALC.  Queen’s Platinum Jubilee Beacons</w:t>
      </w:r>
      <w:r w:rsidR="00E6563C">
        <w:rPr>
          <w:bCs/>
          <w:color w:val="000000"/>
          <w:sz w:val="22"/>
          <w:szCs w:val="22"/>
        </w:rPr>
        <w:t>.  It was agreed that the Council would publish an item asking for a team to be put together to celebrate the Queen’s Platinum Jubilee</w:t>
      </w:r>
    </w:p>
    <w:p w14:paraId="351D61AC" w14:textId="3EC7072C" w:rsidR="00255416" w:rsidRPr="00603E64" w:rsidRDefault="00255416" w:rsidP="00255416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NNDC.  Decision notice regarding works to trees.  The </w:t>
      </w:r>
      <w:proofErr w:type="spellStart"/>
      <w:r>
        <w:rPr>
          <w:bCs/>
          <w:color w:val="000000"/>
          <w:sz w:val="22"/>
          <w:szCs w:val="22"/>
        </w:rPr>
        <w:t>Mowle</w:t>
      </w:r>
      <w:proofErr w:type="spellEnd"/>
      <w:r>
        <w:rPr>
          <w:bCs/>
          <w:color w:val="000000"/>
          <w:sz w:val="22"/>
          <w:szCs w:val="22"/>
        </w:rPr>
        <w:t>, Staithe Road.  1 x Ash removed.  Approved</w:t>
      </w:r>
      <w:r w:rsidR="00E6563C">
        <w:rPr>
          <w:bCs/>
          <w:color w:val="000000"/>
          <w:sz w:val="22"/>
          <w:szCs w:val="22"/>
        </w:rPr>
        <w:t>.  Noted</w:t>
      </w:r>
    </w:p>
    <w:p w14:paraId="62DF8F9E" w14:textId="77777777" w:rsidR="00127A65" w:rsidRPr="00127A65" w:rsidRDefault="00127A65" w:rsidP="00127A65">
      <w:pPr>
        <w:ind w:left="1440"/>
        <w:rPr>
          <w:b/>
          <w:sz w:val="22"/>
          <w:szCs w:val="22"/>
        </w:rPr>
      </w:pPr>
    </w:p>
    <w:p w14:paraId="575B6E0F" w14:textId="77777777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</w:rPr>
      </w:pPr>
      <w:r w:rsidRPr="0063752E">
        <w:rPr>
          <w:b/>
          <w:sz w:val="22"/>
          <w:szCs w:val="22"/>
          <w:u w:val="single"/>
        </w:rPr>
        <w:t>Reports</w:t>
      </w:r>
      <w:r w:rsidRPr="0063752E">
        <w:rPr>
          <w:b/>
          <w:sz w:val="22"/>
          <w:szCs w:val="22"/>
        </w:rPr>
        <w:t xml:space="preserve">:  </w:t>
      </w:r>
    </w:p>
    <w:p w14:paraId="69149508" w14:textId="1689014E" w:rsidR="00255416" w:rsidRPr="00216C47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D47D8A">
        <w:rPr>
          <w:color w:val="000000"/>
          <w:sz w:val="22"/>
          <w:szCs w:val="22"/>
        </w:rPr>
        <w:t xml:space="preserve">Cllr </w:t>
      </w:r>
      <w:r>
        <w:rPr>
          <w:color w:val="000000"/>
          <w:sz w:val="22"/>
          <w:szCs w:val="22"/>
        </w:rPr>
        <w:t>Broxton</w:t>
      </w:r>
      <w:r w:rsidRPr="00D47D8A">
        <w:rPr>
          <w:color w:val="000000"/>
          <w:sz w:val="22"/>
          <w:szCs w:val="22"/>
        </w:rPr>
        <w:t>.  SNAP report</w:t>
      </w:r>
      <w:r w:rsidR="00E6563C">
        <w:rPr>
          <w:color w:val="000000"/>
          <w:sz w:val="22"/>
          <w:szCs w:val="22"/>
        </w:rPr>
        <w:t xml:space="preserve">.  Cllr Broxton had informed the Clerk that there had been no SNAP meeting due to problems with TEAMS software. </w:t>
      </w:r>
    </w:p>
    <w:p w14:paraId="55A63576" w14:textId="2C7D3AD6" w:rsidR="00255416" w:rsidRPr="002F7250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Cllr Broxton.  Playground report</w:t>
      </w:r>
      <w:r w:rsidR="00E6563C">
        <w:rPr>
          <w:color w:val="000000"/>
          <w:sz w:val="22"/>
          <w:szCs w:val="22"/>
        </w:rPr>
        <w:t>.  Cllr Broxton had kindly undertaken the survey and noted that there were no issues.  The Council thanked Cllr Monk very much for fixing the playground roundabout</w:t>
      </w:r>
    </w:p>
    <w:p w14:paraId="645DDCBC" w14:textId="150F67FE" w:rsidR="00255416" w:rsidRPr="00610AD8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Cllr Gilden.  Village communication / survey</w:t>
      </w:r>
      <w:r w:rsidR="00E6563C">
        <w:rPr>
          <w:color w:val="000000"/>
          <w:sz w:val="22"/>
          <w:szCs w:val="22"/>
        </w:rPr>
        <w:t xml:space="preserve">.  Cllr Gilden had kindly put together a paper explaining how the Council could tackle engagement with parishioners.  Councillors were unanimously in agreement that engagement was important and that this </w:t>
      </w:r>
      <w:r w:rsidR="009E21AD">
        <w:rPr>
          <w:color w:val="000000"/>
          <w:sz w:val="22"/>
          <w:szCs w:val="22"/>
        </w:rPr>
        <w:t>could perhaps</w:t>
      </w:r>
      <w:r w:rsidR="00E6563C">
        <w:rPr>
          <w:color w:val="000000"/>
          <w:sz w:val="22"/>
          <w:szCs w:val="22"/>
        </w:rPr>
        <w:t xml:space="preserve"> be undertaken online using predominantly the Ludham</w:t>
      </w:r>
      <w:r w:rsidR="009E21AD">
        <w:rPr>
          <w:color w:val="000000"/>
          <w:sz w:val="22"/>
          <w:szCs w:val="22"/>
        </w:rPr>
        <w:t xml:space="preserve"> Community</w:t>
      </w:r>
      <w:r w:rsidR="00E6563C">
        <w:rPr>
          <w:color w:val="000000"/>
          <w:sz w:val="22"/>
          <w:szCs w:val="22"/>
        </w:rPr>
        <w:t xml:space="preserve"> Facebook page.  The Chairman thanked Cllr Gilden very much for her work and </w:t>
      </w:r>
      <w:r w:rsidR="00E6563C">
        <w:rPr>
          <w:color w:val="000000"/>
          <w:sz w:val="22"/>
          <w:szCs w:val="22"/>
        </w:rPr>
        <w:lastRenderedPageBreak/>
        <w:t xml:space="preserve">enthusiasm.  </w:t>
      </w:r>
      <w:r w:rsidR="00E6563C">
        <w:rPr>
          <w:b/>
          <w:bCs/>
          <w:color w:val="000000"/>
          <w:sz w:val="22"/>
          <w:szCs w:val="22"/>
        </w:rPr>
        <w:t>The Clerk</w:t>
      </w:r>
      <w:r w:rsidR="00E6563C">
        <w:rPr>
          <w:color w:val="000000"/>
          <w:sz w:val="22"/>
          <w:szCs w:val="22"/>
        </w:rPr>
        <w:t xml:space="preserve"> and </w:t>
      </w:r>
      <w:r w:rsidR="00E6563C">
        <w:rPr>
          <w:b/>
          <w:bCs/>
          <w:color w:val="000000"/>
          <w:sz w:val="22"/>
          <w:szCs w:val="22"/>
        </w:rPr>
        <w:t>Cllr Gilden</w:t>
      </w:r>
      <w:r w:rsidR="00E6563C">
        <w:rPr>
          <w:color w:val="000000"/>
          <w:sz w:val="22"/>
          <w:szCs w:val="22"/>
        </w:rPr>
        <w:t xml:space="preserve"> would work together to consider questions to bring to the next PC meeting</w:t>
      </w:r>
    </w:p>
    <w:p w14:paraId="679019A6" w14:textId="45CCD948" w:rsidR="00AA267F" w:rsidRPr="0002315A" w:rsidRDefault="00AA267F" w:rsidP="000269D6">
      <w:pPr>
        <w:autoSpaceDE w:val="0"/>
        <w:autoSpaceDN w:val="0"/>
        <w:ind w:left="1440"/>
        <w:jc w:val="both"/>
        <w:rPr>
          <w:b/>
          <w:color w:val="000000"/>
          <w:sz w:val="22"/>
          <w:szCs w:val="22"/>
        </w:rPr>
      </w:pPr>
    </w:p>
    <w:p w14:paraId="0BF12337" w14:textId="77777777" w:rsidR="00806757" w:rsidRPr="003A7D05" w:rsidRDefault="00806757" w:rsidP="00806757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p w14:paraId="71068C5E" w14:textId="68C58565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Adjourn meeting</w:t>
      </w:r>
      <w:r w:rsidR="00063225">
        <w:rPr>
          <w:b/>
          <w:sz w:val="22"/>
          <w:szCs w:val="22"/>
          <w:u w:val="single"/>
        </w:rPr>
        <w:t>.</w:t>
      </w:r>
      <w:r w:rsidR="00063225">
        <w:rPr>
          <w:b/>
          <w:sz w:val="22"/>
          <w:szCs w:val="22"/>
        </w:rPr>
        <w:t xml:space="preserve">  </w:t>
      </w:r>
    </w:p>
    <w:p w14:paraId="2343E2D8" w14:textId="77777777" w:rsidR="00DA726F" w:rsidRDefault="00DA726F" w:rsidP="00DA726F">
      <w:pPr>
        <w:rPr>
          <w:b/>
          <w:sz w:val="22"/>
          <w:szCs w:val="22"/>
          <w:u w:val="single"/>
        </w:rPr>
      </w:pPr>
    </w:p>
    <w:p w14:paraId="58A181DB" w14:textId="193E01A8" w:rsidR="00D015C5" w:rsidRDefault="00DA726F" w:rsidP="00E90344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The Chai</w:t>
      </w:r>
      <w:r w:rsidR="00A60F8C">
        <w:rPr>
          <w:b/>
          <w:sz w:val="22"/>
          <w:szCs w:val="22"/>
        </w:rPr>
        <w:t>rm</w:t>
      </w:r>
      <w:r w:rsidR="000A60A6">
        <w:rPr>
          <w:b/>
          <w:sz w:val="22"/>
          <w:szCs w:val="22"/>
        </w:rPr>
        <w:t xml:space="preserve">an </w:t>
      </w:r>
      <w:r w:rsidR="00063225">
        <w:rPr>
          <w:b/>
          <w:sz w:val="22"/>
          <w:szCs w:val="22"/>
        </w:rPr>
        <w:t>h</w:t>
      </w:r>
      <w:r w:rsidR="000027EE">
        <w:rPr>
          <w:b/>
          <w:sz w:val="22"/>
          <w:szCs w:val="22"/>
        </w:rPr>
        <w:t xml:space="preserve">ad adjourned the meeting at </w:t>
      </w:r>
      <w:r w:rsidR="00F206E5">
        <w:rPr>
          <w:b/>
          <w:sz w:val="22"/>
          <w:szCs w:val="22"/>
        </w:rPr>
        <w:t>2000</w:t>
      </w:r>
      <w:r w:rsidR="008F25E2">
        <w:rPr>
          <w:b/>
          <w:sz w:val="22"/>
          <w:szCs w:val="22"/>
        </w:rPr>
        <w:t xml:space="preserve"> hrs </w:t>
      </w:r>
      <w:r w:rsidR="002C3B23">
        <w:rPr>
          <w:b/>
          <w:sz w:val="22"/>
          <w:szCs w:val="22"/>
        </w:rPr>
        <w:t>for the public session</w:t>
      </w:r>
    </w:p>
    <w:p w14:paraId="0738A38E" w14:textId="22E72434" w:rsidR="009E323F" w:rsidRDefault="009E323F" w:rsidP="00E90344">
      <w:pPr>
        <w:ind w:left="360"/>
        <w:rPr>
          <w:b/>
          <w:sz w:val="22"/>
          <w:szCs w:val="22"/>
        </w:rPr>
      </w:pPr>
    </w:p>
    <w:p w14:paraId="1864996A" w14:textId="369CE615" w:rsidR="009E323F" w:rsidRDefault="009E323F" w:rsidP="00E90344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District Cllr Varley </w:t>
      </w:r>
      <w:r w:rsidR="00223A7C">
        <w:rPr>
          <w:bCs/>
          <w:sz w:val="22"/>
          <w:szCs w:val="22"/>
        </w:rPr>
        <w:t>and County Cllr Price had attended the meeting and updated the Council on District And County Council activities</w:t>
      </w:r>
    </w:p>
    <w:p w14:paraId="0263DC38" w14:textId="77777777" w:rsidR="009E323F" w:rsidRPr="009E323F" w:rsidRDefault="009E323F" w:rsidP="00E90344">
      <w:pPr>
        <w:ind w:left="360"/>
        <w:rPr>
          <w:bCs/>
          <w:sz w:val="22"/>
          <w:szCs w:val="22"/>
        </w:rPr>
      </w:pPr>
    </w:p>
    <w:p w14:paraId="753AD4C3" w14:textId="77777777" w:rsidR="00DA726F" w:rsidRPr="00C252E5" w:rsidRDefault="00DA726F" w:rsidP="00DA726F">
      <w:pPr>
        <w:autoSpaceDE w:val="0"/>
        <w:autoSpaceDN w:val="0"/>
        <w:rPr>
          <w:sz w:val="22"/>
          <w:szCs w:val="22"/>
        </w:rPr>
      </w:pPr>
    </w:p>
    <w:p w14:paraId="6D012463" w14:textId="41C637F9" w:rsidR="00DA726F" w:rsidRPr="003A7D05" w:rsidRDefault="00DA726F" w:rsidP="00DA726F">
      <w:pPr>
        <w:ind w:firstLine="360"/>
        <w:rPr>
          <w:b/>
          <w:sz w:val="22"/>
          <w:szCs w:val="22"/>
        </w:rPr>
      </w:pPr>
      <w:r w:rsidRPr="00BD215A">
        <w:rPr>
          <w:b/>
          <w:sz w:val="22"/>
          <w:szCs w:val="22"/>
        </w:rPr>
        <w:t>The Chairman</w:t>
      </w:r>
      <w:r w:rsidRPr="003A7D05">
        <w:rPr>
          <w:sz w:val="22"/>
          <w:szCs w:val="22"/>
        </w:rPr>
        <w:t xml:space="preserve"> </w:t>
      </w:r>
      <w:r w:rsidRPr="003A7D05">
        <w:rPr>
          <w:b/>
          <w:sz w:val="22"/>
          <w:szCs w:val="22"/>
        </w:rPr>
        <w:t>reconvened the meeting</w:t>
      </w:r>
      <w:r w:rsidR="00883F21">
        <w:rPr>
          <w:b/>
          <w:sz w:val="22"/>
          <w:szCs w:val="22"/>
        </w:rPr>
        <w:t xml:space="preserve"> at </w:t>
      </w:r>
      <w:r w:rsidR="009D7C83">
        <w:rPr>
          <w:b/>
          <w:sz w:val="22"/>
          <w:szCs w:val="22"/>
        </w:rPr>
        <w:t>2015</w:t>
      </w:r>
      <w:r w:rsidR="008F25E2">
        <w:rPr>
          <w:b/>
          <w:sz w:val="22"/>
          <w:szCs w:val="22"/>
        </w:rPr>
        <w:t xml:space="preserve"> hrs</w:t>
      </w:r>
    </w:p>
    <w:p w14:paraId="5FDDEB5D" w14:textId="77777777" w:rsidR="00DA726F" w:rsidRPr="003A7D05" w:rsidRDefault="00DA726F" w:rsidP="00DA726F">
      <w:pPr>
        <w:rPr>
          <w:b/>
          <w:sz w:val="22"/>
          <w:szCs w:val="22"/>
          <w:u w:val="single"/>
        </w:rPr>
      </w:pPr>
    </w:p>
    <w:p w14:paraId="5F9B434C" w14:textId="77777777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Agenda items</w:t>
      </w:r>
      <w:r w:rsidRPr="003A7D05">
        <w:rPr>
          <w:b/>
          <w:sz w:val="22"/>
          <w:szCs w:val="22"/>
        </w:rPr>
        <w:t xml:space="preserve">: </w:t>
      </w:r>
    </w:p>
    <w:p w14:paraId="20E1B1BF" w14:textId="0215A074" w:rsidR="00255416" w:rsidRPr="00BF1AF4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consider keeping the </w:t>
      </w:r>
      <w:proofErr w:type="spellStart"/>
      <w:r>
        <w:rPr>
          <w:color w:val="000000"/>
          <w:sz w:val="22"/>
          <w:szCs w:val="22"/>
        </w:rPr>
        <w:t>Barclaysafe</w:t>
      </w:r>
      <w:proofErr w:type="spellEnd"/>
      <w:r>
        <w:rPr>
          <w:color w:val="000000"/>
          <w:sz w:val="22"/>
          <w:szCs w:val="22"/>
        </w:rPr>
        <w:t xml:space="preserve"> wallet in a fire-proof safe with annual confirmation, rather than in the </w:t>
      </w:r>
      <w:proofErr w:type="spellStart"/>
      <w:r>
        <w:rPr>
          <w:color w:val="000000"/>
          <w:sz w:val="22"/>
          <w:szCs w:val="22"/>
        </w:rPr>
        <w:t>Barclaysafe</w:t>
      </w:r>
      <w:proofErr w:type="spellEnd"/>
      <w:r>
        <w:rPr>
          <w:color w:val="000000"/>
          <w:sz w:val="22"/>
          <w:szCs w:val="22"/>
        </w:rPr>
        <w:t xml:space="preserve"> as the Council no longer holds a Barclays account</w:t>
      </w:r>
      <w:r w:rsidR="00F206E5">
        <w:rPr>
          <w:color w:val="000000"/>
          <w:sz w:val="22"/>
          <w:szCs w:val="22"/>
        </w:rPr>
        <w:t xml:space="preserve">.  It was </w:t>
      </w:r>
      <w:r w:rsidR="00F206E5">
        <w:rPr>
          <w:b/>
          <w:bCs/>
          <w:color w:val="000000"/>
          <w:sz w:val="22"/>
          <w:szCs w:val="22"/>
        </w:rPr>
        <w:t>AGREED</w:t>
      </w:r>
      <w:r w:rsidR="00F206E5">
        <w:rPr>
          <w:color w:val="000000"/>
          <w:sz w:val="22"/>
          <w:szCs w:val="22"/>
        </w:rPr>
        <w:t xml:space="preserve"> that these papers would be brought to the following meeting</w:t>
      </w:r>
    </w:p>
    <w:p w14:paraId="0D6CA290" w14:textId="63473A3F" w:rsidR="00255416" w:rsidRPr="005273B6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consider if Ludham Parish Council should hold a Fireworks Display on NYE 2021</w:t>
      </w:r>
      <w:r w:rsidR="009D7C83">
        <w:rPr>
          <w:color w:val="000000"/>
          <w:sz w:val="22"/>
          <w:szCs w:val="22"/>
        </w:rPr>
        <w:t xml:space="preserve">.  Cllrs Wright, Routledge and Gabriel kindly offered to assist with the fireworks display.  </w:t>
      </w:r>
      <w:r w:rsidR="009D7C83">
        <w:rPr>
          <w:b/>
          <w:bCs/>
          <w:color w:val="000000"/>
          <w:sz w:val="22"/>
          <w:szCs w:val="22"/>
        </w:rPr>
        <w:t>The Clerk</w:t>
      </w:r>
      <w:r w:rsidR="009D7C83">
        <w:rPr>
          <w:color w:val="000000"/>
          <w:sz w:val="22"/>
          <w:szCs w:val="22"/>
        </w:rPr>
        <w:t xml:space="preserve"> would speak with Cllr Grist to check that she was prepared to manage the fireworks on the night itself, before ordering the fireworks</w:t>
      </w:r>
    </w:p>
    <w:p w14:paraId="1BA52E4E" w14:textId="7DFFED6B" w:rsidR="00255416" w:rsidRPr="005273B6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confirm the fixed asset register</w:t>
      </w:r>
      <w:r w:rsidR="009D7C83">
        <w:rPr>
          <w:color w:val="000000"/>
          <w:sz w:val="22"/>
          <w:szCs w:val="22"/>
        </w:rPr>
        <w:t xml:space="preserve">.  </w:t>
      </w:r>
      <w:r w:rsidR="009D7C83" w:rsidRPr="009D7C83">
        <w:rPr>
          <w:b/>
          <w:bCs/>
          <w:color w:val="000000"/>
          <w:sz w:val="22"/>
          <w:szCs w:val="22"/>
        </w:rPr>
        <w:t>AGREED</w:t>
      </w:r>
    </w:p>
    <w:p w14:paraId="2AEE1E75" w14:textId="520D28BE" w:rsidR="00255416" w:rsidRPr="005273B6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confirm Standing Order</w:t>
      </w:r>
      <w:r w:rsidR="009D7C83">
        <w:rPr>
          <w:color w:val="000000"/>
          <w:sz w:val="22"/>
          <w:szCs w:val="22"/>
        </w:rPr>
        <w:t xml:space="preserve">.  </w:t>
      </w:r>
      <w:r w:rsidR="009D7C83">
        <w:rPr>
          <w:b/>
          <w:bCs/>
          <w:color w:val="000000"/>
          <w:sz w:val="22"/>
          <w:szCs w:val="22"/>
        </w:rPr>
        <w:t>AGREED</w:t>
      </w:r>
    </w:p>
    <w:p w14:paraId="0C134A38" w14:textId="1BB748CD" w:rsidR="00255416" w:rsidRPr="005273B6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confirm Financial Regulations</w:t>
      </w:r>
      <w:r w:rsidR="009D7C83">
        <w:rPr>
          <w:color w:val="000000"/>
          <w:sz w:val="22"/>
          <w:szCs w:val="22"/>
        </w:rPr>
        <w:t xml:space="preserve">.  </w:t>
      </w:r>
      <w:r w:rsidR="009D7C83">
        <w:rPr>
          <w:b/>
          <w:bCs/>
          <w:color w:val="000000"/>
          <w:sz w:val="22"/>
          <w:szCs w:val="22"/>
        </w:rPr>
        <w:t>AGREED</w:t>
      </w:r>
    </w:p>
    <w:p w14:paraId="5B130668" w14:textId="2F03F1BD" w:rsidR="00255416" w:rsidRPr="00E86367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To consider making a formal complaint to the police regarding harassment from villagers living on </w:t>
      </w:r>
      <w:proofErr w:type="spellStart"/>
      <w:r>
        <w:rPr>
          <w:bCs/>
          <w:color w:val="000000"/>
          <w:sz w:val="22"/>
          <w:szCs w:val="22"/>
        </w:rPr>
        <w:t>Fritton</w:t>
      </w:r>
      <w:proofErr w:type="spellEnd"/>
      <w:r>
        <w:rPr>
          <w:bCs/>
          <w:color w:val="000000"/>
          <w:sz w:val="22"/>
          <w:szCs w:val="22"/>
        </w:rPr>
        <w:t xml:space="preserve"> Lane</w:t>
      </w:r>
      <w:r w:rsidR="009D7C83">
        <w:rPr>
          <w:bCs/>
          <w:color w:val="000000"/>
          <w:sz w:val="22"/>
          <w:szCs w:val="22"/>
        </w:rPr>
        <w:t xml:space="preserve">.  </w:t>
      </w:r>
      <w:r w:rsidR="009D7C83">
        <w:rPr>
          <w:b/>
          <w:color w:val="000000"/>
          <w:sz w:val="22"/>
          <w:szCs w:val="22"/>
        </w:rPr>
        <w:t>AGREED</w:t>
      </w:r>
      <w:r w:rsidR="009D7C83">
        <w:rPr>
          <w:bCs/>
          <w:color w:val="000000"/>
          <w:sz w:val="22"/>
          <w:szCs w:val="22"/>
        </w:rPr>
        <w:t xml:space="preserve">.  The Clerk would draft a letter in consultation with </w:t>
      </w:r>
      <w:r w:rsidR="009D7C83" w:rsidRPr="009D7C83">
        <w:rPr>
          <w:b/>
          <w:color w:val="000000"/>
          <w:sz w:val="22"/>
          <w:szCs w:val="22"/>
        </w:rPr>
        <w:t>the Chairman</w:t>
      </w:r>
    </w:p>
    <w:p w14:paraId="03E9A93D" w14:textId="30341413" w:rsidR="00255416" w:rsidRPr="00E86367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To consider a request to have the inside of a hedge within the allotments cut back</w:t>
      </w:r>
      <w:r w:rsidR="009D7C83">
        <w:rPr>
          <w:bCs/>
          <w:color w:val="000000"/>
          <w:sz w:val="22"/>
          <w:szCs w:val="22"/>
        </w:rPr>
        <w:t xml:space="preserve">.  The Council </w:t>
      </w:r>
      <w:r w:rsidR="009D7C83">
        <w:rPr>
          <w:b/>
          <w:color w:val="000000"/>
          <w:sz w:val="22"/>
          <w:szCs w:val="22"/>
        </w:rPr>
        <w:t>AGREED</w:t>
      </w:r>
      <w:r w:rsidR="009D7C83">
        <w:rPr>
          <w:bCs/>
          <w:color w:val="000000"/>
          <w:sz w:val="22"/>
          <w:szCs w:val="22"/>
        </w:rPr>
        <w:t xml:space="preserve"> that this could be added to the list, </w:t>
      </w:r>
      <w:r w:rsidR="009D7C83">
        <w:rPr>
          <w:b/>
          <w:color w:val="000000"/>
          <w:sz w:val="22"/>
          <w:szCs w:val="22"/>
        </w:rPr>
        <w:t>The Clerk</w:t>
      </w:r>
      <w:r w:rsidR="009D7C83">
        <w:rPr>
          <w:bCs/>
          <w:color w:val="000000"/>
          <w:sz w:val="22"/>
          <w:szCs w:val="22"/>
        </w:rPr>
        <w:t xml:space="preserve"> would contact Mr Debbage to ask him to add this hedge to his list of hedges to be cut back</w:t>
      </w:r>
    </w:p>
    <w:p w14:paraId="7E691329" w14:textId="02C7FDA8" w:rsidR="00C17C7E" w:rsidRPr="000D1038" w:rsidRDefault="00255416" w:rsidP="00DA726F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To consider supporting an application by the BA to make the How Hill Site a ‘dark skies discovery site’</w:t>
      </w:r>
      <w:r w:rsidR="00424235">
        <w:rPr>
          <w:bCs/>
          <w:color w:val="000000"/>
          <w:sz w:val="22"/>
          <w:szCs w:val="22"/>
        </w:rPr>
        <w:t xml:space="preserve">.  </w:t>
      </w:r>
      <w:r w:rsidR="000D1038">
        <w:rPr>
          <w:bCs/>
          <w:color w:val="000000"/>
          <w:sz w:val="22"/>
          <w:szCs w:val="22"/>
        </w:rPr>
        <w:t xml:space="preserve">The Council </w:t>
      </w:r>
      <w:r w:rsidR="000D1038">
        <w:rPr>
          <w:b/>
          <w:color w:val="000000"/>
          <w:sz w:val="22"/>
          <w:szCs w:val="22"/>
        </w:rPr>
        <w:t>AGREED</w:t>
      </w:r>
      <w:r w:rsidR="000D1038">
        <w:rPr>
          <w:bCs/>
          <w:color w:val="000000"/>
          <w:sz w:val="22"/>
          <w:szCs w:val="22"/>
        </w:rPr>
        <w:t xml:space="preserve"> to check with How Hill itself, before sending agreement to the BA.  </w:t>
      </w:r>
      <w:r w:rsidR="000D1038">
        <w:rPr>
          <w:b/>
          <w:color w:val="000000"/>
          <w:sz w:val="22"/>
          <w:szCs w:val="22"/>
        </w:rPr>
        <w:t>The Clerk</w:t>
      </w:r>
      <w:r w:rsidR="000D1038">
        <w:rPr>
          <w:bCs/>
          <w:color w:val="000000"/>
          <w:sz w:val="22"/>
          <w:szCs w:val="22"/>
        </w:rPr>
        <w:t xml:space="preserve"> would speak with the How Hill Trust and the BA.  </w:t>
      </w:r>
    </w:p>
    <w:p w14:paraId="4D5AD6EB" w14:textId="77777777" w:rsidR="000D1038" w:rsidRPr="000D1038" w:rsidRDefault="000D1038" w:rsidP="000D1038">
      <w:pPr>
        <w:autoSpaceDE w:val="0"/>
        <w:autoSpaceDN w:val="0"/>
        <w:ind w:left="1440"/>
        <w:jc w:val="both"/>
        <w:rPr>
          <w:b/>
          <w:color w:val="000000"/>
          <w:sz w:val="22"/>
          <w:szCs w:val="22"/>
        </w:rPr>
      </w:pPr>
    </w:p>
    <w:p w14:paraId="38295B6B" w14:textId="77777777" w:rsidR="00DA726F" w:rsidRDefault="00DA726F" w:rsidP="00DA726F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A971BE">
        <w:rPr>
          <w:b/>
          <w:sz w:val="22"/>
          <w:szCs w:val="22"/>
          <w:u w:val="single"/>
        </w:rPr>
        <w:t>Planning Applications:</w:t>
      </w:r>
      <w:r w:rsidRPr="00A971BE">
        <w:rPr>
          <w:b/>
          <w:sz w:val="22"/>
          <w:szCs w:val="22"/>
        </w:rPr>
        <w:t xml:space="preserve">  </w:t>
      </w:r>
    </w:p>
    <w:p w14:paraId="5E1835C9" w14:textId="77777777" w:rsidR="000269D6" w:rsidRDefault="000269D6" w:rsidP="000269D6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To consider and agree responses to planning application as follows:</w:t>
      </w:r>
    </w:p>
    <w:p w14:paraId="3D8D83BC" w14:textId="3E000217" w:rsidR="00255416" w:rsidRPr="007E2400" w:rsidRDefault="00255416" w:rsidP="00255416">
      <w:pPr>
        <w:numPr>
          <w:ilvl w:val="2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7E2400">
        <w:rPr>
          <w:bCs/>
          <w:color w:val="000000"/>
          <w:sz w:val="22"/>
          <w:szCs w:val="22"/>
        </w:rPr>
        <w:t xml:space="preserve">PF/21/1828.  Green Corner, </w:t>
      </w:r>
      <w:proofErr w:type="spellStart"/>
      <w:r w:rsidRPr="007E2400">
        <w:rPr>
          <w:bCs/>
          <w:color w:val="000000"/>
          <w:sz w:val="22"/>
          <w:szCs w:val="22"/>
        </w:rPr>
        <w:t>Horsefen</w:t>
      </w:r>
      <w:proofErr w:type="spellEnd"/>
      <w:r w:rsidRPr="007E2400">
        <w:rPr>
          <w:bCs/>
          <w:color w:val="000000"/>
          <w:sz w:val="22"/>
          <w:szCs w:val="22"/>
        </w:rPr>
        <w:t xml:space="preserve"> Road.  Single Storey side extension with first floor roof terrace to part.  </w:t>
      </w:r>
      <w:r w:rsidR="00552F63">
        <w:rPr>
          <w:bCs/>
          <w:color w:val="000000"/>
          <w:sz w:val="22"/>
          <w:szCs w:val="22"/>
        </w:rPr>
        <w:t>The Parish Council supported this application</w:t>
      </w:r>
    </w:p>
    <w:p w14:paraId="7903A47A" w14:textId="77777777" w:rsidR="00255416" w:rsidRPr="007E2400" w:rsidRDefault="00255416" w:rsidP="00255416">
      <w:pPr>
        <w:numPr>
          <w:ilvl w:val="2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7E2400">
        <w:rPr>
          <w:sz w:val="22"/>
          <w:szCs w:val="22"/>
        </w:rPr>
        <w:t xml:space="preserve">BA/2021/0211/FUL Broadgate, </w:t>
      </w:r>
      <w:proofErr w:type="spellStart"/>
      <w:r w:rsidRPr="007E2400">
        <w:rPr>
          <w:sz w:val="22"/>
          <w:szCs w:val="22"/>
        </w:rPr>
        <w:t>Horsefen</w:t>
      </w:r>
      <w:proofErr w:type="spellEnd"/>
      <w:r w:rsidRPr="007E2400">
        <w:rPr>
          <w:sz w:val="22"/>
          <w:szCs w:val="22"/>
        </w:rPr>
        <w:t xml:space="preserve"> Road, Ludham, Norfolk Erect a single storey extension (internal area 30sqm) to existing house. Permission for change of use of proposed extension to an artisan bakery with retail sales. Parish Council response: Objection</w:t>
      </w:r>
    </w:p>
    <w:p w14:paraId="0D5D0FC1" w14:textId="77777777" w:rsidR="008D0232" w:rsidRPr="00980A32" w:rsidRDefault="008D0232" w:rsidP="008D0232">
      <w:pPr>
        <w:ind w:left="2160"/>
        <w:jc w:val="both"/>
        <w:rPr>
          <w:b/>
          <w:color w:val="000000"/>
          <w:sz w:val="22"/>
          <w:szCs w:val="22"/>
          <w:u w:val="single"/>
        </w:rPr>
      </w:pPr>
    </w:p>
    <w:p w14:paraId="4632192F" w14:textId="77777777" w:rsidR="008D0232" w:rsidRPr="00980A32" w:rsidRDefault="008D0232" w:rsidP="008D0232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980A32">
        <w:rPr>
          <w:b/>
          <w:color w:val="000000"/>
          <w:sz w:val="22"/>
          <w:szCs w:val="22"/>
          <w:u w:val="single"/>
        </w:rPr>
        <w:t>To receive decisions on planning applications as follows:</w:t>
      </w:r>
    </w:p>
    <w:p w14:paraId="09918F4C" w14:textId="4755915F" w:rsidR="001A0085" w:rsidRPr="00980A32" w:rsidRDefault="00AE47F7" w:rsidP="00064CA8">
      <w:pPr>
        <w:autoSpaceDE w:val="0"/>
        <w:autoSpaceDN w:val="0"/>
        <w:ind w:left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None</w:t>
      </w:r>
    </w:p>
    <w:p w14:paraId="63AC58C5" w14:textId="77777777" w:rsidR="00C93DD2" w:rsidRPr="00980A32" w:rsidRDefault="00C93DD2" w:rsidP="00D01DB0">
      <w:pPr>
        <w:autoSpaceDE w:val="0"/>
        <w:autoSpaceDN w:val="0"/>
        <w:jc w:val="both"/>
        <w:rPr>
          <w:b/>
          <w:sz w:val="22"/>
          <w:szCs w:val="22"/>
        </w:rPr>
      </w:pPr>
    </w:p>
    <w:p w14:paraId="24129979" w14:textId="77777777" w:rsidR="00DA726F" w:rsidRPr="00980A32" w:rsidRDefault="00DA726F" w:rsidP="00DA726F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980A32">
        <w:rPr>
          <w:b/>
          <w:sz w:val="22"/>
          <w:szCs w:val="22"/>
          <w:u w:val="single"/>
        </w:rPr>
        <w:t>Outstanding Highways matters for updates:</w:t>
      </w:r>
    </w:p>
    <w:p w14:paraId="037B3043" w14:textId="77777777" w:rsidR="00255416" w:rsidRPr="00A059A6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A059A6">
        <w:rPr>
          <w:color w:val="050505"/>
          <w:sz w:val="22"/>
          <w:szCs w:val="22"/>
          <w:shd w:val="clear" w:color="auto" w:fill="FFFFFF"/>
        </w:rPr>
        <w:t>ENQ900152048.  White Lines, School Road.  Awaiting a Parish Partnership bid on the basis that Cty Cllr Price has agreed to fund the Parish Council portion</w:t>
      </w:r>
    </w:p>
    <w:p w14:paraId="502CC207" w14:textId="77777777" w:rsidR="00255416" w:rsidRPr="00A059A6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A059A6">
        <w:rPr>
          <w:color w:val="050505"/>
          <w:sz w:val="22"/>
          <w:szCs w:val="22"/>
          <w:shd w:val="clear" w:color="auto" w:fill="FFFFFF"/>
        </w:rPr>
        <w:t>ENQ900182583.  Missing repeater sign on School Lane.  Give Way sign lying on side of the road.  NCC response: prioritised for repair</w:t>
      </w:r>
    </w:p>
    <w:p w14:paraId="601C7390" w14:textId="78756272" w:rsidR="00255416" w:rsidRPr="00A059A6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A059A6">
        <w:rPr>
          <w:color w:val="050505"/>
          <w:sz w:val="22"/>
          <w:szCs w:val="22"/>
          <w:shd w:val="clear" w:color="auto" w:fill="FFFFFF"/>
        </w:rPr>
        <w:t>ENQ900182587.  Various dangerous trees on Hall Common Road</w:t>
      </w:r>
      <w:r w:rsidR="00424235">
        <w:rPr>
          <w:color w:val="050505"/>
          <w:sz w:val="22"/>
          <w:szCs w:val="22"/>
          <w:shd w:val="clear" w:color="auto" w:fill="FFFFFF"/>
        </w:rPr>
        <w:t xml:space="preserve">.  </w:t>
      </w:r>
      <w:r w:rsidR="00424235" w:rsidRPr="00424235">
        <w:rPr>
          <w:b/>
          <w:bCs/>
          <w:color w:val="050505"/>
          <w:sz w:val="22"/>
          <w:szCs w:val="22"/>
          <w:shd w:val="clear" w:color="auto" w:fill="FFFFFF"/>
        </w:rPr>
        <w:t>Cllr Monk</w:t>
      </w:r>
      <w:r w:rsidR="00424235">
        <w:rPr>
          <w:color w:val="050505"/>
          <w:sz w:val="22"/>
          <w:szCs w:val="22"/>
          <w:shd w:val="clear" w:color="auto" w:fill="FFFFFF"/>
        </w:rPr>
        <w:t xml:space="preserve"> agreed to speak with the landowner concerning these trees</w:t>
      </w:r>
    </w:p>
    <w:p w14:paraId="3E8A402B" w14:textId="77777777" w:rsidR="00255416" w:rsidRPr="00A059A6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A059A6">
        <w:rPr>
          <w:color w:val="050505"/>
          <w:sz w:val="22"/>
          <w:szCs w:val="22"/>
          <w:shd w:val="clear" w:color="auto" w:fill="FFFFFF"/>
        </w:rPr>
        <w:lastRenderedPageBreak/>
        <w:t>ENQ900184988.  Obscured and hard to see fingerpost on Hall Common Road</w:t>
      </w:r>
    </w:p>
    <w:p w14:paraId="58CC77D4" w14:textId="77777777" w:rsidR="00255416" w:rsidRPr="00A059A6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A059A6">
        <w:rPr>
          <w:color w:val="000000"/>
          <w:sz w:val="22"/>
          <w:szCs w:val="22"/>
        </w:rPr>
        <w:t>ENQ900188814.  Verges Ludham Bridge to Caravan Park.  24.7.21 response: investigation underway</w:t>
      </w:r>
    </w:p>
    <w:p w14:paraId="371DE16C" w14:textId="53E0721F" w:rsidR="00255416" w:rsidRDefault="00255416" w:rsidP="00255416">
      <w:pPr>
        <w:numPr>
          <w:ilvl w:val="1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A059A6">
        <w:rPr>
          <w:color w:val="000000"/>
          <w:sz w:val="22"/>
          <w:szCs w:val="22"/>
        </w:rPr>
        <w:t>ENQ000188815.  MPH sign not visible.  24.7.21 response: investigation underway</w:t>
      </w:r>
    </w:p>
    <w:p w14:paraId="6486FF5B" w14:textId="77777777" w:rsidR="00255416" w:rsidRPr="00A059A6" w:rsidRDefault="00255416" w:rsidP="00255416">
      <w:pPr>
        <w:autoSpaceDE w:val="0"/>
        <w:autoSpaceDN w:val="0"/>
        <w:ind w:left="1440"/>
        <w:jc w:val="both"/>
        <w:rPr>
          <w:color w:val="000000"/>
          <w:sz w:val="22"/>
          <w:szCs w:val="22"/>
        </w:rPr>
      </w:pPr>
    </w:p>
    <w:p w14:paraId="4BDB6993" w14:textId="77777777" w:rsidR="00DA726F" w:rsidRPr="00980A32" w:rsidRDefault="00DA726F" w:rsidP="00DA726F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80A32">
        <w:rPr>
          <w:b/>
          <w:sz w:val="22"/>
          <w:szCs w:val="22"/>
          <w:u w:val="single"/>
        </w:rPr>
        <w:t>Finance</w:t>
      </w:r>
    </w:p>
    <w:p w14:paraId="3B6E0618" w14:textId="192CEC85" w:rsidR="00DA726F" w:rsidRPr="00580263" w:rsidRDefault="0020603D" w:rsidP="00DA726F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The Chairman noted that he </w:t>
      </w:r>
      <w:r w:rsidR="00A876D8">
        <w:rPr>
          <w:sz w:val="22"/>
          <w:szCs w:val="22"/>
        </w:rPr>
        <w:t>had seen and confirmed</w:t>
      </w:r>
      <w:r w:rsidR="00667EB4">
        <w:rPr>
          <w:sz w:val="22"/>
          <w:szCs w:val="22"/>
        </w:rPr>
        <w:t xml:space="preserve"> the bank reconciliations </w:t>
      </w:r>
      <w:r w:rsidR="002E6A77">
        <w:rPr>
          <w:sz w:val="22"/>
          <w:szCs w:val="22"/>
        </w:rPr>
        <w:t>for the month</w:t>
      </w:r>
    </w:p>
    <w:p w14:paraId="3F3C497E" w14:textId="2C787ACF" w:rsidR="00863F80" w:rsidRPr="00424235" w:rsidRDefault="00580263" w:rsidP="00424235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The following receipts were noted:</w:t>
      </w:r>
      <w:r w:rsidR="0073639C">
        <w:rPr>
          <w:sz w:val="22"/>
          <w:szCs w:val="22"/>
        </w:rPr>
        <w:t xml:space="preserve">  </w:t>
      </w:r>
    </w:p>
    <w:p w14:paraId="06ECA176" w14:textId="77777777" w:rsidR="00DA726F" w:rsidRPr="003A7D05" w:rsidRDefault="00DA726F" w:rsidP="00DA726F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3EFADE12" w14:textId="77777777" w:rsidR="00DA726F" w:rsidRDefault="00DA726F" w:rsidP="00DA726F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5A34DC">
        <w:rPr>
          <w:b/>
          <w:sz w:val="22"/>
          <w:szCs w:val="22"/>
        </w:rPr>
        <w:t xml:space="preserve">The following payments were authorised: </w:t>
      </w:r>
    </w:p>
    <w:p w14:paraId="37D4E5EE" w14:textId="77777777" w:rsidR="000269D6" w:rsidRPr="005A34DC" w:rsidRDefault="000269D6" w:rsidP="000269D6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035"/>
        <w:gridCol w:w="1621"/>
        <w:gridCol w:w="1701"/>
        <w:gridCol w:w="993"/>
        <w:gridCol w:w="1417"/>
      </w:tblGrid>
      <w:tr w:rsidR="00255416" w:rsidRPr="00D47D8A" w14:paraId="4B892C7A" w14:textId="77777777" w:rsidTr="00682BFC">
        <w:tc>
          <w:tcPr>
            <w:tcW w:w="1115" w:type="dxa"/>
            <w:shd w:val="clear" w:color="auto" w:fill="auto"/>
          </w:tcPr>
          <w:p w14:paraId="56EF725E" w14:textId="77777777" w:rsidR="00255416" w:rsidRPr="00D47D8A" w:rsidRDefault="00255416" w:rsidP="00682BFC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035" w:type="dxa"/>
            <w:shd w:val="clear" w:color="auto" w:fill="auto"/>
          </w:tcPr>
          <w:p w14:paraId="3B0371D1" w14:textId="77777777" w:rsidR="00255416" w:rsidRPr="00D47D8A" w:rsidRDefault="00255416" w:rsidP="00682BFC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Format</w:t>
            </w:r>
          </w:p>
        </w:tc>
        <w:tc>
          <w:tcPr>
            <w:tcW w:w="1621" w:type="dxa"/>
            <w:shd w:val="clear" w:color="auto" w:fill="auto"/>
          </w:tcPr>
          <w:p w14:paraId="0E322776" w14:textId="77777777" w:rsidR="00255416" w:rsidRPr="00D47D8A" w:rsidRDefault="00255416" w:rsidP="00682BFC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701" w:type="dxa"/>
            <w:shd w:val="clear" w:color="auto" w:fill="auto"/>
          </w:tcPr>
          <w:p w14:paraId="352086C0" w14:textId="77777777" w:rsidR="00255416" w:rsidRPr="00D47D8A" w:rsidRDefault="00255416" w:rsidP="00682BFC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Detail</w:t>
            </w:r>
          </w:p>
        </w:tc>
        <w:tc>
          <w:tcPr>
            <w:tcW w:w="993" w:type="dxa"/>
            <w:shd w:val="clear" w:color="auto" w:fill="auto"/>
          </w:tcPr>
          <w:p w14:paraId="3BDE4606" w14:textId="77777777" w:rsidR="00255416" w:rsidRPr="00D47D8A" w:rsidRDefault="00255416" w:rsidP="00682BFC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Amount £</w:t>
            </w:r>
          </w:p>
        </w:tc>
        <w:tc>
          <w:tcPr>
            <w:tcW w:w="1417" w:type="dxa"/>
            <w:shd w:val="clear" w:color="auto" w:fill="auto"/>
          </w:tcPr>
          <w:p w14:paraId="59311897" w14:textId="77777777" w:rsidR="00255416" w:rsidRPr="00D47D8A" w:rsidRDefault="00255416" w:rsidP="00682BFC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Inc VAT £</w:t>
            </w:r>
          </w:p>
        </w:tc>
      </w:tr>
      <w:tr w:rsidR="00255416" w:rsidRPr="00D47D8A" w14:paraId="6B0D8397" w14:textId="77777777" w:rsidTr="00682BFC">
        <w:tc>
          <w:tcPr>
            <w:tcW w:w="1115" w:type="dxa"/>
            <w:shd w:val="clear" w:color="auto" w:fill="auto"/>
          </w:tcPr>
          <w:p w14:paraId="687C1311" w14:textId="77777777" w:rsidR="00255416" w:rsidRPr="00D47D8A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2021</w:t>
            </w:r>
          </w:p>
        </w:tc>
        <w:tc>
          <w:tcPr>
            <w:tcW w:w="1035" w:type="dxa"/>
            <w:shd w:val="clear" w:color="auto" w:fill="auto"/>
          </w:tcPr>
          <w:p w14:paraId="7AF46FB4" w14:textId="77777777" w:rsidR="00255416" w:rsidRPr="00D47D8A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621" w:type="dxa"/>
            <w:shd w:val="clear" w:color="auto" w:fill="auto"/>
          </w:tcPr>
          <w:p w14:paraId="0E6E4840" w14:textId="77777777" w:rsidR="00255416" w:rsidRPr="00D47D8A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Peakes</w:t>
            </w:r>
          </w:p>
        </w:tc>
        <w:tc>
          <w:tcPr>
            <w:tcW w:w="1701" w:type="dxa"/>
            <w:shd w:val="clear" w:color="auto" w:fill="auto"/>
          </w:tcPr>
          <w:p w14:paraId="37D67C78" w14:textId="77777777" w:rsidR="00255416" w:rsidRPr="00D47D8A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Grass cutting</w:t>
            </w:r>
          </w:p>
        </w:tc>
        <w:tc>
          <w:tcPr>
            <w:tcW w:w="993" w:type="dxa"/>
            <w:shd w:val="clear" w:color="auto" w:fill="auto"/>
          </w:tcPr>
          <w:p w14:paraId="3A71CA6E" w14:textId="77777777" w:rsidR="00255416" w:rsidRPr="00D47D8A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509.00</w:t>
            </w:r>
          </w:p>
        </w:tc>
        <w:tc>
          <w:tcPr>
            <w:tcW w:w="1417" w:type="dxa"/>
            <w:shd w:val="clear" w:color="auto" w:fill="auto"/>
          </w:tcPr>
          <w:p w14:paraId="3A6FB8B3" w14:textId="77777777" w:rsidR="00255416" w:rsidRPr="00D47D8A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5416" w:rsidRPr="00D47D8A" w14:paraId="54C70B27" w14:textId="77777777" w:rsidTr="00682BFC">
        <w:tc>
          <w:tcPr>
            <w:tcW w:w="1115" w:type="dxa"/>
            <w:shd w:val="clear" w:color="auto" w:fill="auto"/>
          </w:tcPr>
          <w:p w14:paraId="007E2C86" w14:textId="77777777" w:rsidR="00255416" w:rsidRPr="00D47D8A" w:rsidRDefault="00255416" w:rsidP="00682BF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037EBD1E" w14:textId="77777777" w:rsidR="00255416" w:rsidRPr="00D47D8A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</w:t>
            </w:r>
          </w:p>
        </w:tc>
        <w:tc>
          <w:tcPr>
            <w:tcW w:w="1621" w:type="dxa"/>
            <w:shd w:val="clear" w:color="auto" w:fill="auto"/>
          </w:tcPr>
          <w:p w14:paraId="3029D05D" w14:textId="77777777" w:rsidR="00255416" w:rsidRPr="00D47D8A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701" w:type="dxa"/>
            <w:shd w:val="clear" w:color="auto" w:fill="auto"/>
          </w:tcPr>
          <w:p w14:paraId="4F2B420E" w14:textId="77777777" w:rsidR="00255416" w:rsidRPr="00D47D8A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993" w:type="dxa"/>
            <w:shd w:val="clear" w:color="auto" w:fill="auto"/>
          </w:tcPr>
          <w:p w14:paraId="4991EB77" w14:textId="77777777" w:rsidR="00255416" w:rsidRPr="00D47D8A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449.82</w:t>
            </w:r>
          </w:p>
        </w:tc>
        <w:tc>
          <w:tcPr>
            <w:tcW w:w="1417" w:type="dxa"/>
            <w:shd w:val="clear" w:color="auto" w:fill="auto"/>
          </w:tcPr>
          <w:p w14:paraId="7E030440" w14:textId="77777777" w:rsidR="00255416" w:rsidRPr="00D47D8A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5416" w:rsidRPr="00D47D8A" w14:paraId="6830F552" w14:textId="77777777" w:rsidTr="00682BFC">
        <w:tc>
          <w:tcPr>
            <w:tcW w:w="1115" w:type="dxa"/>
            <w:shd w:val="clear" w:color="auto" w:fill="auto"/>
          </w:tcPr>
          <w:p w14:paraId="7303B367" w14:textId="77777777" w:rsidR="00255416" w:rsidRPr="00D47D8A" w:rsidRDefault="00255416" w:rsidP="00682BF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70066742" w14:textId="77777777" w:rsidR="00255416" w:rsidRPr="00D47D8A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1348</w:t>
            </w:r>
          </w:p>
        </w:tc>
        <w:tc>
          <w:tcPr>
            <w:tcW w:w="1621" w:type="dxa"/>
            <w:shd w:val="clear" w:color="auto" w:fill="auto"/>
          </w:tcPr>
          <w:p w14:paraId="40B43E18" w14:textId="77777777" w:rsidR="00255416" w:rsidRPr="00D47D8A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NPF </w:t>
            </w:r>
          </w:p>
        </w:tc>
        <w:tc>
          <w:tcPr>
            <w:tcW w:w="1701" w:type="dxa"/>
            <w:shd w:val="clear" w:color="auto" w:fill="auto"/>
          </w:tcPr>
          <w:p w14:paraId="5DBF06F1" w14:textId="77777777" w:rsidR="00255416" w:rsidRPr="00D47D8A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Pension (partly paid by Clerk)</w:t>
            </w:r>
          </w:p>
        </w:tc>
        <w:tc>
          <w:tcPr>
            <w:tcW w:w="993" w:type="dxa"/>
            <w:shd w:val="clear" w:color="auto" w:fill="auto"/>
          </w:tcPr>
          <w:p w14:paraId="047A3ECB" w14:textId="77777777" w:rsidR="00255416" w:rsidRPr="00D47D8A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107.97</w:t>
            </w:r>
          </w:p>
        </w:tc>
        <w:tc>
          <w:tcPr>
            <w:tcW w:w="1417" w:type="dxa"/>
            <w:shd w:val="clear" w:color="auto" w:fill="auto"/>
          </w:tcPr>
          <w:p w14:paraId="60C7B328" w14:textId="77777777" w:rsidR="00255416" w:rsidRPr="00D47D8A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5416" w:rsidRPr="00D47D8A" w14:paraId="4D9E0BDF" w14:textId="77777777" w:rsidTr="00682BFC">
        <w:tc>
          <w:tcPr>
            <w:tcW w:w="1115" w:type="dxa"/>
            <w:shd w:val="clear" w:color="auto" w:fill="auto"/>
          </w:tcPr>
          <w:p w14:paraId="39404B4B" w14:textId="77777777" w:rsidR="00255416" w:rsidRDefault="00255416" w:rsidP="00682BF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7295436D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1621" w:type="dxa"/>
            <w:shd w:val="clear" w:color="auto" w:fill="auto"/>
          </w:tcPr>
          <w:p w14:paraId="63489BDD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 Monk</w:t>
            </w:r>
          </w:p>
        </w:tc>
        <w:tc>
          <w:tcPr>
            <w:tcW w:w="1701" w:type="dxa"/>
            <w:shd w:val="clear" w:color="auto" w:fill="auto"/>
          </w:tcPr>
          <w:p w14:paraId="73906372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Fitting 2 x benches</w:t>
            </w:r>
          </w:p>
        </w:tc>
        <w:tc>
          <w:tcPr>
            <w:tcW w:w="993" w:type="dxa"/>
            <w:shd w:val="clear" w:color="auto" w:fill="auto"/>
          </w:tcPr>
          <w:p w14:paraId="0543F76A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762.00</w:t>
            </w:r>
          </w:p>
        </w:tc>
        <w:tc>
          <w:tcPr>
            <w:tcW w:w="1417" w:type="dxa"/>
            <w:shd w:val="clear" w:color="auto" w:fill="auto"/>
          </w:tcPr>
          <w:p w14:paraId="1B775FAC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127.00</w:t>
            </w:r>
          </w:p>
        </w:tc>
      </w:tr>
      <w:tr w:rsidR="00255416" w:rsidRPr="00D47D8A" w14:paraId="33254349" w14:textId="77777777" w:rsidTr="00682BFC">
        <w:tc>
          <w:tcPr>
            <w:tcW w:w="1115" w:type="dxa"/>
            <w:shd w:val="clear" w:color="auto" w:fill="auto"/>
          </w:tcPr>
          <w:p w14:paraId="433A414E" w14:textId="77777777" w:rsidR="00255416" w:rsidRDefault="00255416" w:rsidP="00682BF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2CE81844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621" w:type="dxa"/>
            <w:shd w:val="clear" w:color="auto" w:fill="auto"/>
          </w:tcPr>
          <w:p w14:paraId="5EF7B4C1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Heartbeat Trust</w:t>
            </w:r>
          </w:p>
        </w:tc>
        <w:tc>
          <w:tcPr>
            <w:tcW w:w="1701" w:type="dxa"/>
            <w:shd w:val="clear" w:color="auto" w:fill="auto"/>
          </w:tcPr>
          <w:p w14:paraId="5FDE37F6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993" w:type="dxa"/>
            <w:shd w:val="clear" w:color="auto" w:fill="auto"/>
          </w:tcPr>
          <w:p w14:paraId="6B15CF20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282.00</w:t>
            </w:r>
          </w:p>
        </w:tc>
        <w:tc>
          <w:tcPr>
            <w:tcW w:w="1417" w:type="dxa"/>
            <w:shd w:val="clear" w:color="auto" w:fill="auto"/>
          </w:tcPr>
          <w:p w14:paraId="3EB7FB02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47.00</w:t>
            </w:r>
          </w:p>
        </w:tc>
      </w:tr>
      <w:tr w:rsidR="00255416" w:rsidRPr="00D47D8A" w14:paraId="07F72011" w14:textId="77777777" w:rsidTr="00682BFC">
        <w:tc>
          <w:tcPr>
            <w:tcW w:w="1115" w:type="dxa"/>
            <w:shd w:val="clear" w:color="auto" w:fill="auto"/>
          </w:tcPr>
          <w:p w14:paraId="37930CE7" w14:textId="77777777" w:rsidR="00255416" w:rsidRDefault="00255416" w:rsidP="00682BF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1F62DB67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621" w:type="dxa"/>
            <w:shd w:val="clear" w:color="auto" w:fill="auto"/>
          </w:tcPr>
          <w:p w14:paraId="2E87BDF5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Broadland Computers (2/3rds to be refunded by other PCs)</w:t>
            </w:r>
          </w:p>
        </w:tc>
        <w:tc>
          <w:tcPr>
            <w:tcW w:w="1701" w:type="dxa"/>
            <w:shd w:val="clear" w:color="auto" w:fill="auto"/>
          </w:tcPr>
          <w:p w14:paraId="288F3B0B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Computer repair</w:t>
            </w:r>
          </w:p>
        </w:tc>
        <w:tc>
          <w:tcPr>
            <w:tcW w:w="993" w:type="dxa"/>
            <w:shd w:val="clear" w:color="auto" w:fill="auto"/>
          </w:tcPr>
          <w:p w14:paraId="19D8E313" w14:textId="77777777" w:rsidR="00255416" w:rsidRPr="00847D59" w:rsidRDefault="00255416" w:rsidP="00682BFC">
            <w:pPr>
              <w:jc w:val="right"/>
              <w:rPr>
                <w:sz w:val="22"/>
                <w:szCs w:val="22"/>
              </w:rPr>
            </w:pPr>
            <w:r w:rsidRPr="00847D59">
              <w:rPr>
                <w:sz w:val="22"/>
                <w:szCs w:val="22"/>
              </w:rPr>
              <w:t>124.00</w:t>
            </w:r>
          </w:p>
        </w:tc>
        <w:tc>
          <w:tcPr>
            <w:tcW w:w="1417" w:type="dxa"/>
            <w:shd w:val="clear" w:color="auto" w:fill="auto"/>
          </w:tcPr>
          <w:p w14:paraId="308C0DB8" w14:textId="77777777" w:rsidR="00255416" w:rsidRPr="00847D59" w:rsidRDefault="00255416" w:rsidP="00682BFC">
            <w:pPr>
              <w:jc w:val="right"/>
              <w:rPr>
                <w:sz w:val="22"/>
                <w:szCs w:val="22"/>
              </w:rPr>
            </w:pPr>
            <w:r w:rsidRPr="00847D59">
              <w:rPr>
                <w:sz w:val="22"/>
                <w:szCs w:val="22"/>
              </w:rPr>
              <w:t>20.67</w:t>
            </w:r>
          </w:p>
        </w:tc>
      </w:tr>
      <w:tr w:rsidR="00255416" w:rsidRPr="00D47D8A" w14:paraId="26BF9C88" w14:textId="77777777" w:rsidTr="00682BFC">
        <w:tc>
          <w:tcPr>
            <w:tcW w:w="1115" w:type="dxa"/>
            <w:shd w:val="clear" w:color="auto" w:fill="auto"/>
          </w:tcPr>
          <w:p w14:paraId="2E95E5F2" w14:textId="77777777" w:rsidR="00255416" w:rsidRDefault="00255416" w:rsidP="00682BF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47A3507A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</w:t>
            </w:r>
          </w:p>
        </w:tc>
        <w:tc>
          <w:tcPr>
            <w:tcW w:w="1621" w:type="dxa"/>
            <w:shd w:val="clear" w:color="auto" w:fill="auto"/>
          </w:tcPr>
          <w:p w14:paraId="5F5330CF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NNDC</w:t>
            </w:r>
          </w:p>
        </w:tc>
        <w:tc>
          <w:tcPr>
            <w:tcW w:w="1701" w:type="dxa"/>
            <w:shd w:val="clear" w:color="auto" w:fill="auto"/>
          </w:tcPr>
          <w:p w14:paraId="158462E6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Dog bin empties for the f/y April 21 to March 22</w:t>
            </w:r>
          </w:p>
        </w:tc>
        <w:tc>
          <w:tcPr>
            <w:tcW w:w="993" w:type="dxa"/>
            <w:shd w:val="clear" w:color="auto" w:fill="auto"/>
          </w:tcPr>
          <w:p w14:paraId="12D2C209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421.80</w:t>
            </w:r>
          </w:p>
        </w:tc>
        <w:tc>
          <w:tcPr>
            <w:tcW w:w="1417" w:type="dxa"/>
            <w:shd w:val="clear" w:color="auto" w:fill="auto"/>
          </w:tcPr>
          <w:p w14:paraId="3A6A9AC0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5416" w:rsidRPr="00D47D8A" w14:paraId="6F055690" w14:textId="77777777" w:rsidTr="00682BFC">
        <w:tc>
          <w:tcPr>
            <w:tcW w:w="1115" w:type="dxa"/>
            <w:shd w:val="clear" w:color="auto" w:fill="auto"/>
          </w:tcPr>
          <w:p w14:paraId="1FE4CCA6" w14:textId="77777777" w:rsidR="00255416" w:rsidRDefault="00255416" w:rsidP="00682BF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278BBB79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1621" w:type="dxa"/>
            <w:shd w:val="clear" w:color="auto" w:fill="auto"/>
          </w:tcPr>
          <w:p w14:paraId="36A3C927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David Gray Solicitors</w:t>
            </w:r>
          </w:p>
        </w:tc>
        <w:tc>
          <w:tcPr>
            <w:tcW w:w="1701" w:type="dxa"/>
            <w:shd w:val="clear" w:color="auto" w:fill="auto"/>
          </w:tcPr>
          <w:p w14:paraId="4468BFD9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Registration of freehold</w:t>
            </w:r>
          </w:p>
        </w:tc>
        <w:tc>
          <w:tcPr>
            <w:tcW w:w="993" w:type="dxa"/>
            <w:shd w:val="clear" w:color="auto" w:fill="auto"/>
          </w:tcPr>
          <w:p w14:paraId="0194CA24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1417" w:type="dxa"/>
            <w:shd w:val="clear" w:color="auto" w:fill="auto"/>
          </w:tcPr>
          <w:p w14:paraId="441B868B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55416" w:rsidRPr="00D47D8A" w14:paraId="1A5BA4D4" w14:textId="77777777" w:rsidTr="00682BFC">
        <w:tc>
          <w:tcPr>
            <w:tcW w:w="1115" w:type="dxa"/>
            <w:shd w:val="clear" w:color="auto" w:fill="auto"/>
          </w:tcPr>
          <w:p w14:paraId="3AD6D656" w14:textId="77777777" w:rsidR="00255416" w:rsidRDefault="00255416" w:rsidP="00682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10.8.21</w:t>
            </w:r>
          </w:p>
        </w:tc>
        <w:tc>
          <w:tcPr>
            <w:tcW w:w="1035" w:type="dxa"/>
            <w:shd w:val="clear" w:color="auto" w:fill="auto"/>
          </w:tcPr>
          <w:p w14:paraId="5EE97D2D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621" w:type="dxa"/>
            <w:shd w:val="clear" w:color="auto" w:fill="auto"/>
          </w:tcPr>
          <w:p w14:paraId="3E7422AE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URM</w:t>
            </w:r>
          </w:p>
        </w:tc>
        <w:tc>
          <w:tcPr>
            <w:tcW w:w="1701" w:type="dxa"/>
            <w:shd w:val="clear" w:color="auto" w:fill="auto"/>
          </w:tcPr>
          <w:p w14:paraId="0863464E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Bottle bank</w:t>
            </w:r>
          </w:p>
        </w:tc>
        <w:tc>
          <w:tcPr>
            <w:tcW w:w="993" w:type="dxa"/>
            <w:shd w:val="clear" w:color="auto" w:fill="auto"/>
          </w:tcPr>
          <w:p w14:paraId="638CD0B0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1417" w:type="dxa"/>
            <w:shd w:val="clear" w:color="auto" w:fill="auto"/>
          </w:tcPr>
          <w:p w14:paraId="2C2ECC2D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2.40</w:t>
            </w:r>
          </w:p>
        </w:tc>
      </w:tr>
      <w:tr w:rsidR="00255416" w:rsidRPr="00D47D8A" w14:paraId="7C834C1B" w14:textId="77777777" w:rsidTr="00682BFC">
        <w:tc>
          <w:tcPr>
            <w:tcW w:w="1115" w:type="dxa"/>
            <w:shd w:val="clear" w:color="auto" w:fill="auto"/>
          </w:tcPr>
          <w:p w14:paraId="48CF219F" w14:textId="77777777" w:rsidR="00255416" w:rsidRDefault="00255416" w:rsidP="00682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10.6.21</w:t>
            </w:r>
          </w:p>
        </w:tc>
        <w:tc>
          <w:tcPr>
            <w:tcW w:w="1035" w:type="dxa"/>
            <w:shd w:val="clear" w:color="auto" w:fill="auto"/>
          </w:tcPr>
          <w:p w14:paraId="4D49AAFA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621" w:type="dxa"/>
            <w:shd w:val="clear" w:color="auto" w:fill="auto"/>
          </w:tcPr>
          <w:p w14:paraId="1E3106F9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URM</w:t>
            </w:r>
          </w:p>
        </w:tc>
        <w:tc>
          <w:tcPr>
            <w:tcW w:w="1701" w:type="dxa"/>
            <w:shd w:val="clear" w:color="auto" w:fill="auto"/>
          </w:tcPr>
          <w:p w14:paraId="59E5433D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Bottle bank</w:t>
            </w:r>
          </w:p>
        </w:tc>
        <w:tc>
          <w:tcPr>
            <w:tcW w:w="993" w:type="dxa"/>
            <w:shd w:val="clear" w:color="auto" w:fill="auto"/>
          </w:tcPr>
          <w:p w14:paraId="4B51719F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61.56</w:t>
            </w:r>
          </w:p>
        </w:tc>
        <w:tc>
          <w:tcPr>
            <w:tcW w:w="1417" w:type="dxa"/>
            <w:shd w:val="clear" w:color="auto" w:fill="auto"/>
          </w:tcPr>
          <w:p w14:paraId="0E80C146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10.26</w:t>
            </w:r>
          </w:p>
        </w:tc>
      </w:tr>
      <w:tr w:rsidR="00255416" w:rsidRPr="00D47D8A" w14:paraId="39147919" w14:textId="77777777" w:rsidTr="00682BFC">
        <w:tc>
          <w:tcPr>
            <w:tcW w:w="1115" w:type="dxa"/>
            <w:shd w:val="clear" w:color="auto" w:fill="auto"/>
          </w:tcPr>
          <w:p w14:paraId="540B920E" w14:textId="77777777" w:rsidR="00255416" w:rsidRDefault="00255416" w:rsidP="00682BFC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5AEF12CD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621" w:type="dxa"/>
            <w:shd w:val="clear" w:color="auto" w:fill="auto"/>
          </w:tcPr>
          <w:p w14:paraId="20B13C02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NALC</w:t>
            </w:r>
          </w:p>
        </w:tc>
        <w:tc>
          <w:tcPr>
            <w:tcW w:w="1701" w:type="dxa"/>
            <w:shd w:val="clear" w:color="auto" w:fill="auto"/>
          </w:tcPr>
          <w:p w14:paraId="4A57E407" w14:textId="77777777" w:rsidR="00255416" w:rsidRDefault="00255416" w:rsidP="00682B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Being an effective Councillor course</w:t>
            </w:r>
          </w:p>
        </w:tc>
        <w:tc>
          <w:tcPr>
            <w:tcW w:w="993" w:type="dxa"/>
            <w:shd w:val="clear" w:color="auto" w:fill="auto"/>
          </w:tcPr>
          <w:p w14:paraId="28D3CF70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72.00</w:t>
            </w:r>
          </w:p>
        </w:tc>
        <w:tc>
          <w:tcPr>
            <w:tcW w:w="1417" w:type="dxa"/>
            <w:shd w:val="clear" w:color="auto" w:fill="auto"/>
          </w:tcPr>
          <w:p w14:paraId="60C9CEEE" w14:textId="77777777" w:rsidR="00255416" w:rsidRDefault="00255416" w:rsidP="0068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</w:tr>
    </w:tbl>
    <w:p w14:paraId="7D1BEDA1" w14:textId="77777777" w:rsidR="00DA726F" w:rsidRPr="003A7D05" w:rsidRDefault="00DA726F" w:rsidP="006D7FFA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14:paraId="58F9C785" w14:textId="77777777" w:rsidR="00DA726F" w:rsidRPr="003A7D05" w:rsidRDefault="00DA726F" w:rsidP="00DA726F">
      <w:pPr>
        <w:autoSpaceDE w:val="0"/>
        <w:autoSpaceDN w:val="0"/>
        <w:ind w:left="720"/>
        <w:jc w:val="both"/>
        <w:rPr>
          <w:b/>
          <w:sz w:val="22"/>
          <w:szCs w:val="22"/>
          <w:u w:val="single"/>
        </w:rPr>
      </w:pPr>
    </w:p>
    <w:p w14:paraId="4F91F5A8" w14:textId="6F4D94A7" w:rsidR="008D061C" w:rsidRPr="006954EE" w:rsidRDefault="00DA726F" w:rsidP="008D061C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At the Chairman’s discretion:</w:t>
      </w:r>
      <w:r w:rsidR="00BD215A">
        <w:rPr>
          <w:b/>
          <w:sz w:val="22"/>
          <w:szCs w:val="22"/>
          <w:u w:val="single"/>
        </w:rPr>
        <w:t xml:space="preserve"> </w:t>
      </w:r>
      <w:r w:rsidR="00BD215A">
        <w:rPr>
          <w:sz w:val="22"/>
          <w:szCs w:val="22"/>
        </w:rPr>
        <w:t xml:space="preserve">  </w:t>
      </w:r>
    </w:p>
    <w:p w14:paraId="7801D072" w14:textId="77777777" w:rsidR="00BD215A" w:rsidRDefault="00BD215A" w:rsidP="00BD215A">
      <w:pPr>
        <w:ind w:left="720"/>
        <w:rPr>
          <w:b/>
          <w:sz w:val="22"/>
          <w:szCs w:val="22"/>
          <w:u w:val="single"/>
        </w:rPr>
      </w:pPr>
    </w:p>
    <w:p w14:paraId="3DB08352" w14:textId="4A4EA14E" w:rsidR="00DA726F" w:rsidRPr="00424235" w:rsidRDefault="00A60DD8" w:rsidP="00DA726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Items for the Parish News</w:t>
      </w:r>
    </w:p>
    <w:p w14:paraId="1B9D14D0" w14:textId="77777777" w:rsidR="00424235" w:rsidRDefault="00424235" w:rsidP="00424235">
      <w:pPr>
        <w:pStyle w:val="ListParagraph"/>
        <w:rPr>
          <w:sz w:val="22"/>
          <w:szCs w:val="22"/>
        </w:rPr>
      </w:pPr>
    </w:p>
    <w:p w14:paraId="458F0AC6" w14:textId="250C171D" w:rsidR="00424235" w:rsidRDefault="00424235" w:rsidP="0042423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Queen’s Platinum Jubilee</w:t>
      </w:r>
    </w:p>
    <w:p w14:paraId="5BDF8B0D" w14:textId="280BDA12" w:rsidR="00424235" w:rsidRDefault="00424235" w:rsidP="0042423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</w:t>
      </w:r>
    </w:p>
    <w:p w14:paraId="7661E39E" w14:textId="77777777" w:rsidR="002F26BD" w:rsidRPr="002F26BD" w:rsidRDefault="002F26BD" w:rsidP="002F26BD">
      <w:pPr>
        <w:ind w:left="1440"/>
        <w:rPr>
          <w:b/>
          <w:sz w:val="22"/>
          <w:szCs w:val="22"/>
        </w:rPr>
      </w:pPr>
    </w:p>
    <w:p w14:paraId="31ADE420" w14:textId="77777777" w:rsidR="0061430D" w:rsidRDefault="00DA726F" w:rsidP="0061430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Next meeting</w:t>
      </w:r>
    </w:p>
    <w:p w14:paraId="06F26BC1" w14:textId="7BF663A7" w:rsidR="009D2A66" w:rsidRDefault="0061430D" w:rsidP="00D21940">
      <w:pPr>
        <w:ind w:left="720"/>
        <w:rPr>
          <w:b/>
          <w:sz w:val="22"/>
          <w:szCs w:val="22"/>
        </w:rPr>
      </w:pPr>
      <w:r w:rsidRPr="0061430D">
        <w:rPr>
          <w:b/>
          <w:sz w:val="22"/>
          <w:szCs w:val="22"/>
        </w:rPr>
        <w:t>To confirm that the next meeting of the Parish Cou</w:t>
      </w:r>
      <w:r w:rsidR="00381D7A">
        <w:rPr>
          <w:b/>
          <w:sz w:val="22"/>
          <w:szCs w:val="22"/>
        </w:rPr>
        <w:t>ncil</w:t>
      </w:r>
      <w:r w:rsidR="00E90344">
        <w:rPr>
          <w:b/>
          <w:sz w:val="22"/>
          <w:szCs w:val="22"/>
        </w:rPr>
        <w:t xml:space="preserve"> </w:t>
      </w:r>
      <w:r w:rsidR="00AE47F7">
        <w:rPr>
          <w:b/>
          <w:sz w:val="22"/>
          <w:szCs w:val="22"/>
        </w:rPr>
        <w:t xml:space="preserve">will take place in the Church Rooms at 7.30pm on </w:t>
      </w:r>
      <w:r w:rsidR="00255416">
        <w:rPr>
          <w:b/>
          <w:sz w:val="22"/>
          <w:szCs w:val="22"/>
        </w:rPr>
        <w:t>Tuesday 7</w:t>
      </w:r>
      <w:r w:rsidR="00255416" w:rsidRPr="00255416">
        <w:rPr>
          <w:b/>
          <w:sz w:val="22"/>
          <w:szCs w:val="22"/>
          <w:vertAlign w:val="superscript"/>
        </w:rPr>
        <w:t>th</w:t>
      </w:r>
      <w:r w:rsidR="00255416">
        <w:rPr>
          <w:b/>
          <w:sz w:val="22"/>
          <w:szCs w:val="22"/>
        </w:rPr>
        <w:t xml:space="preserve"> September 2021</w:t>
      </w:r>
    </w:p>
    <w:p w14:paraId="1A42A4C1" w14:textId="77777777" w:rsidR="00D21940" w:rsidRPr="00D21940" w:rsidRDefault="00D21940" w:rsidP="00D21940">
      <w:pPr>
        <w:rPr>
          <w:b/>
          <w:sz w:val="22"/>
          <w:szCs w:val="22"/>
        </w:rPr>
      </w:pPr>
    </w:p>
    <w:p w14:paraId="54835E5A" w14:textId="104EA006" w:rsidR="003E6F38" w:rsidRPr="003A7D05" w:rsidRDefault="00092578" w:rsidP="00DA726F">
      <w:pPr>
        <w:rPr>
          <w:sz w:val="22"/>
          <w:szCs w:val="22"/>
        </w:rPr>
      </w:pPr>
      <w:r>
        <w:rPr>
          <w:sz w:val="22"/>
          <w:szCs w:val="22"/>
        </w:rPr>
        <w:t xml:space="preserve">The meeting closed at </w:t>
      </w:r>
      <w:r w:rsidR="00AE02F9">
        <w:rPr>
          <w:sz w:val="22"/>
          <w:szCs w:val="22"/>
        </w:rPr>
        <w:t>21</w:t>
      </w:r>
      <w:r w:rsidR="00F35F6C">
        <w:rPr>
          <w:sz w:val="22"/>
          <w:szCs w:val="22"/>
        </w:rPr>
        <w:t>0</w:t>
      </w:r>
      <w:r w:rsidR="00424235">
        <w:rPr>
          <w:sz w:val="22"/>
          <w:szCs w:val="22"/>
        </w:rPr>
        <w:t>0</w:t>
      </w:r>
      <w:r w:rsidR="00D21940">
        <w:rPr>
          <w:sz w:val="22"/>
          <w:szCs w:val="22"/>
        </w:rPr>
        <w:t xml:space="preserve"> hrs</w:t>
      </w:r>
    </w:p>
    <w:sectPr w:rsidR="003E6F38" w:rsidRPr="003A7D05" w:rsidSect="00AA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1DDB" w14:textId="77777777" w:rsidR="00296D01" w:rsidRDefault="00296D01" w:rsidP="00507848">
      <w:r>
        <w:separator/>
      </w:r>
    </w:p>
  </w:endnote>
  <w:endnote w:type="continuationSeparator" w:id="0">
    <w:p w14:paraId="70B254B6" w14:textId="77777777" w:rsidR="00296D01" w:rsidRDefault="00296D01" w:rsidP="0050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38E3" w14:textId="77777777" w:rsidR="0053698C" w:rsidRDefault="00536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6DAC" w14:textId="77777777" w:rsidR="00AA3536" w:rsidRDefault="008D411E" w:rsidP="00AA3536">
    <w:pPr>
      <w:pStyle w:val="Footer"/>
      <w:jc w:val="right"/>
    </w:pPr>
    <w:r>
      <w:fldChar w:fldCharType="begin"/>
    </w:r>
    <w:r w:rsidR="00A65E6B">
      <w:instrText xml:space="preserve"> PAGE   \* MERGEFORMAT </w:instrText>
    </w:r>
    <w:r>
      <w:fldChar w:fldCharType="separate"/>
    </w:r>
    <w:r w:rsidR="00D852C9">
      <w:rPr>
        <w:noProof/>
      </w:rPr>
      <w:t>4</w:t>
    </w:r>
    <w:r>
      <w:rPr>
        <w:noProof/>
      </w:rPr>
      <w:fldChar w:fldCharType="end"/>
    </w:r>
    <w:r w:rsidR="00507848">
      <w:rPr>
        <w:noProof/>
      </w:rPr>
      <w:t xml:space="preserve">  </w:t>
    </w:r>
  </w:p>
  <w:p w14:paraId="019B3821" w14:textId="77777777" w:rsidR="00507848" w:rsidRDefault="00507848" w:rsidP="00AA3536">
    <w:pPr>
      <w:pStyle w:val="Footer"/>
    </w:pPr>
    <w:r>
      <w:t>Initials……………………..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3D8B" w14:textId="77777777" w:rsidR="0053698C" w:rsidRDefault="00536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E789" w14:textId="77777777" w:rsidR="00296D01" w:rsidRDefault="00296D01" w:rsidP="00507848">
      <w:r>
        <w:separator/>
      </w:r>
    </w:p>
  </w:footnote>
  <w:footnote w:type="continuationSeparator" w:id="0">
    <w:p w14:paraId="600DA0B5" w14:textId="77777777" w:rsidR="00296D01" w:rsidRDefault="00296D01" w:rsidP="0050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49B7" w14:textId="77777777" w:rsidR="0053698C" w:rsidRDefault="00536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148707"/>
      <w:docPartObj>
        <w:docPartGallery w:val="Watermarks"/>
        <w:docPartUnique/>
      </w:docPartObj>
    </w:sdtPr>
    <w:sdtEndPr/>
    <w:sdtContent>
      <w:p w14:paraId="028B0D46" w14:textId="1F5B71F5" w:rsidR="0053698C" w:rsidRDefault="00296D01">
        <w:pPr>
          <w:pStyle w:val="Header"/>
        </w:pPr>
        <w:r>
          <w:rPr>
            <w:noProof/>
            <w:lang w:val="en-US" w:eastAsia="en-US"/>
          </w:rPr>
          <w:pict w14:anchorId="33F4A8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88AD" w14:textId="77777777" w:rsidR="0053698C" w:rsidRDefault="00536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C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900D22"/>
    <w:multiLevelType w:val="hybridMultilevel"/>
    <w:tmpl w:val="9C6EC5C8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CB0FEE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9F0CCC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4CC"/>
    <w:multiLevelType w:val="hybridMultilevel"/>
    <w:tmpl w:val="F70635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C197C"/>
    <w:multiLevelType w:val="hybridMultilevel"/>
    <w:tmpl w:val="9C4E0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26F38"/>
    <w:multiLevelType w:val="hybridMultilevel"/>
    <w:tmpl w:val="1F18240E"/>
    <w:lvl w:ilvl="0" w:tplc="DCB0FEE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39"/>
    <w:rsid w:val="00000B01"/>
    <w:rsid w:val="000013FE"/>
    <w:rsid w:val="000027EE"/>
    <w:rsid w:val="00002E21"/>
    <w:rsid w:val="00005919"/>
    <w:rsid w:val="00007035"/>
    <w:rsid w:val="00007687"/>
    <w:rsid w:val="00016769"/>
    <w:rsid w:val="00022B03"/>
    <w:rsid w:val="000269D6"/>
    <w:rsid w:val="00030A25"/>
    <w:rsid w:val="00030FAB"/>
    <w:rsid w:val="00031CDB"/>
    <w:rsid w:val="0004068A"/>
    <w:rsid w:val="0004102E"/>
    <w:rsid w:val="000433FF"/>
    <w:rsid w:val="00050D84"/>
    <w:rsid w:val="000510D9"/>
    <w:rsid w:val="00051270"/>
    <w:rsid w:val="00053EFF"/>
    <w:rsid w:val="00062A92"/>
    <w:rsid w:val="00063161"/>
    <w:rsid w:val="00063225"/>
    <w:rsid w:val="00063884"/>
    <w:rsid w:val="00064CA8"/>
    <w:rsid w:val="000655F0"/>
    <w:rsid w:val="0007186C"/>
    <w:rsid w:val="0007399E"/>
    <w:rsid w:val="00076ECD"/>
    <w:rsid w:val="00077F70"/>
    <w:rsid w:val="00082296"/>
    <w:rsid w:val="00090E6D"/>
    <w:rsid w:val="00092000"/>
    <w:rsid w:val="000920E6"/>
    <w:rsid w:val="00092578"/>
    <w:rsid w:val="0009410E"/>
    <w:rsid w:val="000949B6"/>
    <w:rsid w:val="000A0575"/>
    <w:rsid w:val="000A05FC"/>
    <w:rsid w:val="000A0BEB"/>
    <w:rsid w:val="000A0E9D"/>
    <w:rsid w:val="000A400A"/>
    <w:rsid w:val="000A52B2"/>
    <w:rsid w:val="000A5320"/>
    <w:rsid w:val="000A57A6"/>
    <w:rsid w:val="000A60A6"/>
    <w:rsid w:val="000A775D"/>
    <w:rsid w:val="000B0336"/>
    <w:rsid w:val="000B5027"/>
    <w:rsid w:val="000B559F"/>
    <w:rsid w:val="000C58F8"/>
    <w:rsid w:val="000C7EB2"/>
    <w:rsid w:val="000D1038"/>
    <w:rsid w:val="000D142E"/>
    <w:rsid w:val="000D28BF"/>
    <w:rsid w:val="000D2F59"/>
    <w:rsid w:val="000D331C"/>
    <w:rsid w:val="000D7B1B"/>
    <w:rsid w:val="000E10DC"/>
    <w:rsid w:val="000E2CAE"/>
    <w:rsid w:val="000E3081"/>
    <w:rsid w:val="000E55FB"/>
    <w:rsid w:val="000E616B"/>
    <w:rsid w:val="000E6697"/>
    <w:rsid w:val="000E6735"/>
    <w:rsid w:val="000F1AA3"/>
    <w:rsid w:val="000F2D7A"/>
    <w:rsid w:val="000F3359"/>
    <w:rsid w:val="000F34EE"/>
    <w:rsid w:val="000F3D0D"/>
    <w:rsid w:val="000F4EF9"/>
    <w:rsid w:val="000F6122"/>
    <w:rsid w:val="000F6AB5"/>
    <w:rsid w:val="000F7566"/>
    <w:rsid w:val="00102066"/>
    <w:rsid w:val="00105559"/>
    <w:rsid w:val="001060DE"/>
    <w:rsid w:val="00107A9F"/>
    <w:rsid w:val="00112110"/>
    <w:rsid w:val="00112C33"/>
    <w:rsid w:val="00113D38"/>
    <w:rsid w:val="0012010F"/>
    <w:rsid w:val="00120D9B"/>
    <w:rsid w:val="00120FF2"/>
    <w:rsid w:val="00121A71"/>
    <w:rsid w:val="00122D00"/>
    <w:rsid w:val="00123233"/>
    <w:rsid w:val="00123C02"/>
    <w:rsid w:val="00124C3D"/>
    <w:rsid w:val="0012564D"/>
    <w:rsid w:val="00125C2D"/>
    <w:rsid w:val="0012696A"/>
    <w:rsid w:val="00127A65"/>
    <w:rsid w:val="00131F42"/>
    <w:rsid w:val="00132AD5"/>
    <w:rsid w:val="00137384"/>
    <w:rsid w:val="00140222"/>
    <w:rsid w:val="001464DB"/>
    <w:rsid w:val="0015006F"/>
    <w:rsid w:val="001501FB"/>
    <w:rsid w:val="00151868"/>
    <w:rsid w:val="00154BF9"/>
    <w:rsid w:val="00156752"/>
    <w:rsid w:val="00157A1D"/>
    <w:rsid w:val="00161D45"/>
    <w:rsid w:val="00162B57"/>
    <w:rsid w:val="00165AE6"/>
    <w:rsid w:val="00166495"/>
    <w:rsid w:val="00166681"/>
    <w:rsid w:val="0016709A"/>
    <w:rsid w:val="0016719D"/>
    <w:rsid w:val="00170AF9"/>
    <w:rsid w:val="00172AD1"/>
    <w:rsid w:val="00172BCB"/>
    <w:rsid w:val="00176088"/>
    <w:rsid w:val="00180F6E"/>
    <w:rsid w:val="001812E6"/>
    <w:rsid w:val="00183BD1"/>
    <w:rsid w:val="00183CA8"/>
    <w:rsid w:val="00186633"/>
    <w:rsid w:val="001902F1"/>
    <w:rsid w:val="00191F26"/>
    <w:rsid w:val="00192496"/>
    <w:rsid w:val="00192789"/>
    <w:rsid w:val="00195020"/>
    <w:rsid w:val="001966A4"/>
    <w:rsid w:val="00196AF1"/>
    <w:rsid w:val="001A0085"/>
    <w:rsid w:val="001A222B"/>
    <w:rsid w:val="001A328E"/>
    <w:rsid w:val="001A3517"/>
    <w:rsid w:val="001A37B2"/>
    <w:rsid w:val="001A573A"/>
    <w:rsid w:val="001B0E59"/>
    <w:rsid w:val="001B5B2C"/>
    <w:rsid w:val="001B78E9"/>
    <w:rsid w:val="001B7CED"/>
    <w:rsid w:val="001C094A"/>
    <w:rsid w:val="001C1BF9"/>
    <w:rsid w:val="001C41F3"/>
    <w:rsid w:val="001C5638"/>
    <w:rsid w:val="001C6DE1"/>
    <w:rsid w:val="001D12F7"/>
    <w:rsid w:val="001E0941"/>
    <w:rsid w:val="001E1F56"/>
    <w:rsid w:val="001E23EE"/>
    <w:rsid w:val="001E28FB"/>
    <w:rsid w:val="001E4A16"/>
    <w:rsid w:val="001E5910"/>
    <w:rsid w:val="001E5AB7"/>
    <w:rsid w:val="001F0EC2"/>
    <w:rsid w:val="001F4017"/>
    <w:rsid w:val="001F7876"/>
    <w:rsid w:val="00200668"/>
    <w:rsid w:val="00200BE0"/>
    <w:rsid w:val="002015B8"/>
    <w:rsid w:val="0020182A"/>
    <w:rsid w:val="00205424"/>
    <w:rsid w:val="0020603D"/>
    <w:rsid w:val="002070F1"/>
    <w:rsid w:val="0020798A"/>
    <w:rsid w:val="002101E6"/>
    <w:rsid w:val="00211B3E"/>
    <w:rsid w:val="002131D1"/>
    <w:rsid w:val="00214EB0"/>
    <w:rsid w:val="00216DE7"/>
    <w:rsid w:val="00220ED2"/>
    <w:rsid w:val="00221A19"/>
    <w:rsid w:val="00221A5F"/>
    <w:rsid w:val="002224C8"/>
    <w:rsid w:val="00223A7C"/>
    <w:rsid w:val="00224EFD"/>
    <w:rsid w:val="00225183"/>
    <w:rsid w:val="002267DB"/>
    <w:rsid w:val="0023025E"/>
    <w:rsid w:val="00231B8B"/>
    <w:rsid w:val="00234851"/>
    <w:rsid w:val="00235998"/>
    <w:rsid w:val="00236D61"/>
    <w:rsid w:val="00237587"/>
    <w:rsid w:val="0024001B"/>
    <w:rsid w:val="002405A1"/>
    <w:rsid w:val="002412B1"/>
    <w:rsid w:val="00242354"/>
    <w:rsid w:val="002476EC"/>
    <w:rsid w:val="00250449"/>
    <w:rsid w:val="002506BF"/>
    <w:rsid w:val="00250844"/>
    <w:rsid w:val="00251E47"/>
    <w:rsid w:val="00251E83"/>
    <w:rsid w:val="00254D42"/>
    <w:rsid w:val="00255416"/>
    <w:rsid w:val="00255D22"/>
    <w:rsid w:val="00256553"/>
    <w:rsid w:val="00256E21"/>
    <w:rsid w:val="002570F2"/>
    <w:rsid w:val="00257DAE"/>
    <w:rsid w:val="00260796"/>
    <w:rsid w:val="0026100D"/>
    <w:rsid w:val="002625DE"/>
    <w:rsid w:val="00262C51"/>
    <w:rsid w:val="002650DA"/>
    <w:rsid w:val="0026520E"/>
    <w:rsid w:val="00273355"/>
    <w:rsid w:val="00273A47"/>
    <w:rsid w:val="002746FB"/>
    <w:rsid w:val="00275610"/>
    <w:rsid w:val="00280800"/>
    <w:rsid w:val="0028229E"/>
    <w:rsid w:val="002855D0"/>
    <w:rsid w:val="00285952"/>
    <w:rsid w:val="00290517"/>
    <w:rsid w:val="00290D31"/>
    <w:rsid w:val="00290E25"/>
    <w:rsid w:val="002922DE"/>
    <w:rsid w:val="00292BC6"/>
    <w:rsid w:val="00293018"/>
    <w:rsid w:val="0029317E"/>
    <w:rsid w:val="00296D01"/>
    <w:rsid w:val="00296D32"/>
    <w:rsid w:val="002A2951"/>
    <w:rsid w:val="002A35FB"/>
    <w:rsid w:val="002A3665"/>
    <w:rsid w:val="002A398A"/>
    <w:rsid w:val="002A39ED"/>
    <w:rsid w:val="002A4079"/>
    <w:rsid w:val="002A4322"/>
    <w:rsid w:val="002A70CC"/>
    <w:rsid w:val="002A7B3C"/>
    <w:rsid w:val="002B05BF"/>
    <w:rsid w:val="002B342B"/>
    <w:rsid w:val="002B4027"/>
    <w:rsid w:val="002B4240"/>
    <w:rsid w:val="002B66E9"/>
    <w:rsid w:val="002C11A7"/>
    <w:rsid w:val="002C2464"/>
    <w:rsid w:val="002C3B23"/>
    <w:rsid w:val="002C4595"/>
    <w:rsid w:val="002C6005"/>
    <w:rsid w:val="002C7C90"/>
    <w:rsid w:val="002D15E5"/>
    <w:rsid w:val="002D4852"/>
    <w:rsid w:val="002D4CA0"/>
    <w:rsid w:val="002D6146"/>
    <w:rsid w:val="002D698C"/>
    <w:rsid w:val="002D7202"/>
    <w:rsid w:val="002D73A5"/>
    <w:rsid w:val="002E2399"/>
    <w:rsid w:val="002E2809"/>
    <w:rsid w:val="002E4838"/>
    <w:rsid w:val="002E6A77"/>
    <w:rsid w:val="002F0B72"/>
    <w:rsid w:val="002F111C"/>
    <w:rsid w:val="002F26BD"/>
    <w:rsid w:val="002F49C4"/>
    <w:rsid w:val="003006DB"/>
    <w:rsid w:val="0030376F"/>
    <w:rsid w:val="00303EF3"/>
    <w:rsid w:val="00304B21"/>
    <w:rsid w:val="00305513"/>
    <w:rsid w:val="00310DCA"/>
    <w:rsid w:val="00312785"/>
    <w:rsid w:val="00313A08"/>
    <w:rsid w:val="003141FB"/>
    <w:rsid w:val="0031442F"/>
    <w:rsid w:val="003145D9"/>
    <w:rsid w:val="00316D41"/>
    <w:rsid w:val="0032003B"/>
    <w:rsid w:val="00320365"/>
    <w:rsid w:val="0032628B"/>
    <w:rsid w:val="003307AC"/>
    <w:rsid w:val="0033117D"/>
    <w:rsid w:val="00331982"/>
    <w:rsid w:val="00331C95"/>
    <w:rsid w:val="00337B80"/>
    <w:rsid w:val="00337C3F"/>
    <w:rsid w:val="003417AE"/>
    <w:rsid w:val="00344F18"/>
    <w:rsid w:val="00345B47"/>
    <w:rsid w:val="00346BE9"/>
    <w:rsid w:val="00347F85"/>
    <w:rsid w:val="00350AF7"/>
    <w:rsid w:val="00351EE4"/>
    <w:rsid w:val="00352F1E"/>
    <w:rsid w:val="00354CFC"/>
    <w:rsid w:val="00356051"/>
    <w:rsid w:val="00357B39"/>
    <w:rsid w:val="003607FE"/>
    <w:rsid w:val="00362BDF"/>
    <w:rsid w:val="00362C3C"/>
    <w:rsid w:val="00364D8C"/>
    <w:rsid w:val="003658F6"/>
    <w:rsid w:val="003674D2"/>
    <w:rsid w:val="00370E64"/>
    <w:rsid w:val="00371A3F"/>
    <w:rsid w:val="00371CE4"/>
    <w:rsid w:val="00372728"/>
    <w:rsid w:val="00372EDC"/>
    <w:rsid w:val="00373053"/>
    <w:rsid w:val="00374A99"/>
    <w:rsid w:val="00374AED"/>
    <w:rsid w:val="00374E4B"/>
    <w:rsid w:val="00374EA9"/>
    <w:rsid w:val="003802DA"/>
    <w:rsid w:val="00381302"/>
    <w:rsid w:val="00381D7A"/>
    <w:rsid w:val="003941CE"/>
    <w:rsid w:val="00396CBA"/>
    <w:rsid w:val="003A0C46"/>
    <w:rsid w:val="003A4D07"/>
    <w:rsid w:val="003A4D90"/>
    <w:rsid w:val="003A6027"/>
    <w:rsid w:val="003A6947"/>
    <w:rsid w:val="003A7D05"/>
    <w:rsid w:val="003B2ABD"/>
    <w:rsid w:val="003B34E4"/>
    <w:rsid w:val="003B436E"/>
    <w:rsid w:val="003B650D"/>
    <w:rsid w:val="003C108F"/>
    <w:rsid w:val="003C2387"/>
    <w:rsid w:val="003C3270"/>
    <w:rsid w:val="003C3748"/>
    <w:rsid w:val="003C3F33"/>
    <w:rsid w:val="003C4D9D"/>
    <w:rsid w:val="003C5917"/>
    <w:rsid w:val="003D031C"/>
    <w:rsid w:val="003D037B"/>
    <w:rsid w:val="003D0F5E"/>
    <w:rsid w:val="003D444B"/>
    <w:rsid w:val="003D4BF9"/>
    <w:rsid w:val="003D4EA1"/>
    <w:rsid w:val="003D5D53"/>
    <w:rsid w:val="003D6919"/>
    <w:rsid w:val="003D6CD7"/>
    <w:rsid w:val="003E0E48"/>
    <w:rsid w:val="003E10E3"/>
    <w:rsid w:val="003E273D"/>
    <w:rsid w:val="003E3739"/>
    <w:rsid w:val="003E511F"/>
    <w:rsid w:val="003E67A8"/>
    <w:rsid w:val="003E6F38"/>
    <w:rsid w:val="003E721F"/>
    <w:rsid w:val="003F06FE"/>
    <w:rsid w:val="003F2DC4"/>
    <w:rsid w:val="003F4392"/>
    <w:rsid w:val="003F4E28"/>
    <w:rsid w:val="003F6AB1"/>
    <w:rsid w:val="003F6E60"/>
    <w:rsid w:val="004013D9"/>
    <w:rsid w:val="00401CAF"/>
    <w:rsid w:val="00406541"/>
    <w:rsid w:val="004075D0"/>
    <w:rsid w:val="00407E8C"/>
    <w:rsid w:val="00410A4B"/>
    <w:rsid w:val="00411129"/>
    <w:rsid w:val="00413274"/>
    <w:rsid w:val="00413A0B"/>
    <w:rsid w:val="004146E5"/>
    <w:rsid w:val="00415654"/>
    <w:rsid w:val="004159B3"/>
    <w:rsid w:val="00416090"/>
    <w:rsid w:val="00423E8D"/>
    <w:rsid w:val="00424235"/>
    <w:rsid w:val="004343B2"/>
    <w:rsid w:val="00446036"/>
    <w:rsid w:val="004479DC"/>
    <w:rsid w:val="004512AE"/>
    <w:rsid w:val="004518D2"/>
    <w:rsid w:val="004567FF"/>
    <w:rsid w:val="00457600"/>
    <w:rsid w:val="004657BE"/>
    <w:rsid w:val="004669FD"/>
    <w:rsid w:val="0046761D"/>
    <w:rsid w:val="00467669"/>
    <w:rsid w:val="00467826"/>
    <w:rsid w:val="00471AB9"/>
    <w:rsid w:val="00471BF9"/>
    <w:rsid w:val="004727FB"/>
    <w:rsid w:val="004736C6"/>
    <w:rsid w:val="00474597"/>
    <w:rsid w:val="0047519A"/>
    <w:rsid w:val="004762C7"/>
    <w:rsid w:val="00477609"/>
    <w:rsid w:val="004777B8"/>
    <w:rsid w:val="00481B65"/>
    <w:rsid w:val="00482322"/>
    <w:rsid w:val="004826E1"/>
    <w:rsid w:val="004839FB"/>
    <w:rsid w:val="00486EA7"/>
    <w:rsid w:val="004911C9"/>
    <w:rsid w:val="0049224A"/>
    <w:rsid w:val="00492CAA"/>
    <w:rsid w:val="004930FF"/>
    <w:rsid w:val="00495D8C"/>
    <w:rsid w:val="00497A3A"/>
    <w:rsid w:val="004A0C9F"/>
    <w:rsid w:val="004A22F4"/>
    <w:rsid w:val="004A52F2"/>
    <w:rsid w:val="004A5340"/>
    <w:rsid w:val="004A65FB"/>
    <w:rsid w:val="004A7D1B"/>
    <w:rsid w:val="004B00A8"/>
    <w:rsid w:val="004C1FC0"/>
    <w:rsid w:val="004C67C6"/>
    <w:rsid w:val="004C6AD1"/>
    <w:rsid w:val="004D03DF"/>
    <w:rsid w:val="004D2961"/>
    <w:rsid w:val="004D4B09"/>
    <w:rsid w:val="004D52E9"/>
    <w:rsid w:val="004D6B01"/>
    <w:rsid w:val="004D7ACB"/>
    <w:rsid w:val="004E201A"/>
    <w:rsid w:val="004E3558"/>
    <w:rsid w:val="004F0B8E"/>
    <w:rsid w:val="004F13A9"/>
    <w:rsid w:val="004F3D05"/>
    <w:rsid w:val="004F3D13"/>
    <w:rsid w:val="00500E8C"/>
    <w:rsid w:val="00500F09"/>
    <w:rsid w:val="00502ED5"/>
    <w:rsid w:val="00504198"/>
    <w:rsid w:val="005071B8"/>
    <w:rsid w:val="00507848"/>
    <w:rsid w:val="005114CC"/>
    <w:rsid w:val="00511A22"/>
    <w:rsid w:val="00513CFD"/>
    <w:rsid w:val="00514E38"/>
    <w:rsid w:val="00525083"/>
    <w:rsid w:val="00525AC6"/>
    <w:rsid w:val="00525C0F"/>
    <w:rsid w:val="0053393F"/>
    <w:rsid w:val="00534F86"/>
    <w:rsid w:val="005355AF"/>
    <w:rsid w:val="0053698C"/>
    <w:rsid w:val="00537935"/>
    <w:rsid w:val="00542062"/>
    <w:rsid w:val="005440E1"/>
    <w:rsid w:val="00546627"/>
    <w:rsid w:val="005469DB"/>
    <w:rsid w:val="00546C6C"/>
    <w:rsid w:val="00552F63"/>
    <w:rsid w:val="0055533E"/>
    <w:rsid w:val="00556427"/>
    <w:rsid w:val="00556CF2"/>
    <w:rsid w:val="0056086E"/>
    <w:rsid w:val="005629C9"/>
    <w:rsid w:val="00563576"/>
    <w:rsid w:val="00564621"/>
    <w:rsid w:val="00564B71"/>
    <w:rsid w:val="00565204"/>
    <w:rsid w:val="00565DA4"/>
    <w:rsid w:val="0056742F"/>
    <w:rsid w:val="005715A6"/>
    <w:rsid w:val="00572696"/>
    <w:rsid w:val="005765DD"/>
    <w:rsid w:val="00580263"/>
    <w:rsid w:val="00581005"/>
    <w:rsid w:val="005825A3"/>
    <w:rsid w:val="00583B82"/>
    <w:rsid w:val="0058456C"/>
    <w:rsid w:val="005862A6"/>
    <w:rsid w:val="00590C08"/>
    <w:rsid w:val="00592249"/>
    <w:rsid w:val="00593C42"/>
    <w:rsid w:val="005A18AF"/>
    <w:rsid w:val="005A2384"/>
    <w:rsid w:val="005A27D9"/>
    <w:rsid w:val="005A30B0"/>
    <w:rsid w:val="005A34DC"/>
    <w:rsid w:val="005A4D1F"/>
    <w:rsid w:val="005A5CB2"/>
    <w:rsid w:val="005A64DA"/>
    <w:rsid w:val="005A7846"/>
    <w:rsid w:val="005A7BA6"/>
    <w:rsid w:val="005B2061"/>
    <w:rsid w:val="005B2249"/>
    <w:rsid w:val="005B3A1E"/>
    <w:rsid w:val="005B3E96"/>
    <w:rsid w:val="005B4C4B"/>
    <w:rsid w:val="005B7393"/>
    <w:rsid w:val="005C0CA7"/>
    <w:rsid w:val="005C441E"/>
    <w:rsid w:val="005C4FFC"/>
    <w:rsid w:val="005C671F"/>
    <w:rsid w:val="005C7CE7"/>
    <w:rsid w:val="005D14E3"/>
    <w:rsid w:val="005D3A4D"/>
    <w:rsid w:val="005D601B"/>
    <w:rsid w:val="005D6D4A"/>
    <w:rsid w:val="005D71E2"/>
    <w:rsid w:val="005D7BE7"/>
    <w:rsid w:val="005E01DD"/>
    <w:rsid w:val="005E05B6"/>
    <w:rsid w:val="005E2B9A"/>
    <w:rsid w:val="005E510E"/>
    <w:rsid w:val="00606715"/>
    <w:rsid w:val="00607668"/>
    <w:rsid w:val="00611281"/>
    <w:rsid w:val="00611B97"/>
    <w:rsid w:val="006120F5"/>
    <w:rsid w:val="006142DD"/>
    <w:rsid w:val="0061430D"/>
    <w:rsid w:val="0061530D"/>
    <w:rsid w:val="0061718C"/>
    <w:rsid w:val="00620A90"/>
    <w:rsid w:val="00620F60"/>
    <w:rsid w:val="006243E6"/>
    <w:rsid w:val="00625FBD"/>
    <w:rsid w:val="0062612F"/>
    <w:rsid w:val="00630946"/>
    <w:rsid w:val="0063551F"/>
    <w:rsid w:val="006361CB"/>
    <w:rsid w:val="006367A8"/>
    <w:rsid w:val="006367D3"/>
    <w:rsid w:val="0063752E"/>
    <w:rsid w:val="0064011A"/>
    <w:rsid w:val="006406BA"/>
    <w:rsid w:val="00642357"/>
    <w:rsid w:val="00644992"/>
    <w:rsid w:val="00644C29"/>
    <w:rsid w:val="006503B3"/>
    <w:rsid w:val="00651264"/>
    <w:rsid w:val="00653D97"/>
    <w:rsid w:val="00655875"/>
    <w:rsid w:val="006565EF"/>
    <w:rsid w:val="00656A22"/>
    <w:rsid w:val="00657BF6"/>
    <w:rsid w:val="00660FF9"/>
    <w:rsid w:val="00661998"/>
    <w:rsid w:val="006629F7"/>
    <w:rsid w:val="00662A8B"/>
    <w:rsid w:val="00662E20"/>
    <w:rsid w:val="00664299"/>
    <w:rsid w:val="00664BDF"/>
    <w:rsid w:val="00667958"/>
    <w:rsid w:val="00667EB4"/>
    <w:rsid w:val="00670235"/>
    <w:rsid w:val="00670A44"/>
    <w:rsid w:val="006747C2"/>
    <w:rsid w:val="00675B70"/>
    <w:rsid w:val="00676F8B"/>
    <w:rsid w:val="00677C16"/>
    <w:rsid w:val="00681346"/>
    <w:rsid w:val="00681A32"/>
    <w:rsid w:val="00681ACB"/>
    <w:rsid w:val="006847D4"/>
    <w:rsid w:val="00684BCE"/>
    <w:rsid w:val="006855B6"/>
    <w:rsid w:val="00685ACF"/>
    <w:rsid w:val="006862FE"/>
    <w:rsid w:val="0069091E"/>
    <w:rsid w:val="00691B4E"/>
    <w:rsid w:val="00692839"/>
    <w:rsid w:val="00693033"/>
    <w:rsid w:val="0069304C"/>
    <w:rsid w:val="00694D18"/>
    <w:rsid w:val="006954EE"/>
    <w:rsid w:val="00696E70"/>
    <w:rsid w:val="006A135D"/>
    <w:rsid w:val="006A1E04"/>
    <w:rsid w:val="006A291B"/>
    <w:rsid w:val="006A2B8A"/>
    <w:rsid w:val="006A58CB"/>
    <w:rsid w:val="006A5B54"/>
    <w:rsid w:val="006A688E"/>
    <w:rsid w:val="006B00D8"/>
    <w:rsid w:val="006B0722"/>
    <w:rsid w:val="006B10E0"/>
    <w:rsid w:val="006B143B"/>
    <w:rsid w:val="006B1573"/>
    <w:rsid w:val="006B1860"/>
    <w:rsid w:val="006B1B1C"/>
    <w:rsid w:val="006B1D38"/>
    <w:rsid w:val="006B392D"/>
    <w:rsid w:val="006B39B4"/>
    <w:rsid w:val="006B521A"/>
    <w:rsid w:val="006B62C1"/>
    <w:rsid w:val="006B79F7"/>
    <w:rsid w:val="006C154B"/>
    <w:rsid w:val="006C3AA4"/>
    <w:rsid w:val="006C64CA"/>
    <w:rsid w:val="006D2FE0"/>
    <w:rsid w:val="006D39FA"/>
    <w:rsid w:val="006D5D8B"/>
    <w:rsid w:val="006D7953"/>
    <w:rsid w:val="006D7FFA"/>
    <w:rsid w:val="006E051A"/>
    <w:rsid w:val="006E18FE"/>
    <w:rsid w:val="006E22B3"/>
    <w:rsid w:val="006E674C"/>
    <w:rsid w:val="006F1AD7"/>
    <w:rsid w:val="006F35D5"/>
    <w:rsid w:val="006F3C9B"/>
    <w:rsid w:val="006F48CA"/>
    <w:rsid w:val="006F5867"/>
    <w:rsid w:val="006F6208"/>
    <w:rsid w:val="00702320"/>
    <w:rsid w:val="00702E22"/>
    <w:rsid w:val="007033F8"/>
    <w:rsid w:val="00704E23"/>
    <w:rsid w:val="007052D6"/>
    <w:rsid w:val="00707C22"/>
    <w:rsid w:val="00712029"/>
    <w:rsid w:val="00712472"/>
    <w:rsid w:val="007139BF"/>
    <w:rsid w:val="00714704"/>
    <w:rsid w:val="00716316"/>
    <w:rsid w:val="00717856"/>
    <w:rsid w:val="007203A1"/>
    <w:rsid w:val="00722FDF"/>
    <w:rsid w:val="00723B0A"/>
    <w:rsid w:val="00726CD5"/>
    <w:rsid w:val="00727358"/>
    <w:rsid w:val="0073013E"/>
    <w:rsid w:val="007314A7"/>
    <w:rsid w:val="00732921"/>
    <w:rsid w:val="007329D0"/>
    <w:rsid w:val="0073639C"/>
    <w:rsid w:val="007373B4"/>
    <w:rsid w:val="00744936"/>
    <w:rsid w:val="00745AB3"/>
    <w:rsid w:val="00746DF0"/>
    <w:rsid w:val="007516FA"/>
    <w:rsid w:val="00753B40"/>
    <w:rsid w:val="007552EF"/>
    <w:rsid w:val="00755D99"/>
    <w:rsid w:val="007570D2"/>
    <w:rsid w:val="00766879"/>
    <w:rsid w:val="00767594"/>
    <w:rsid w:val="00772303"/>
    <w:rsid w:val="00774C65"/>
    <w:rsid w:val="00775EDC"/>
    <w:rsid w:val="007765FC"/>
    <w:rsid w:val="0077749F"/>
    <w:rsid w:val="007776A2"/>
    <w:rsid w:val="00780188"/>
    <w:rsid w:val="00780D63"/>
    <w:rsid w:val="00782446"/>
    <w:rsid w:val="00782DD3"/>
    <w:rsid w:val="0078347B"/>
    <w:rsid w:val="00783EBE"/>
    <w:rsid w:val="00784E94"/>
    <w:rsid w:val="00787EA3"/>
    <w:rsid w:val="00791516"/>
    <w:rsid w:val="007915AF"/>
    <w:rsid w:val="00794750"/>
    <w:rsid w:val="00794ACD"/>
    <w:rsid w:val="00794E31"/>
    <w:rsid w:val="00796708"/>
    <w:rsid w:val="007A25A6"/>
    <w:rsid w:val="007A2DE6"/>
    <w:rsid w:val="007A3592"/>
    <w:rsid w:val="007A6052"/>
    <w:rsid w:val="007B14F7"/>
    <w:rsid w:val="007B356F"/>
    <w:rsid w:val="007B35CB"/>
    <w:rsid w:val="007B42E9"/>
    <w:rsid w:val="007B4802"/>
    <w:rsid w:val="007B73C8"/>
    <w:rsid w:val="007C2CFD"/>
    <w:rsid w:val="007C4593"/>
    <w:rsid w:val="007C6C51"/>
    <w:rsid w:val="007D65AB"/>
    <w:rsid w:val="007E02FA"/>
    <w:rsid w:val="007E0E9A"/>
    <w:rsid w:val="007E3A65"/>
    <w:rsid w:val="007E3BCA"/>
    <w:rsid w:val="007E496C"/>
    <w:rsid w:val="007E598A"/>
    <w:rsid w:val="007F03F2"/>
    <w:rsid w:val="007F1875"/>
    <w:rsid w:val="007F3267"/>
    <w:rsid w:val="007F49F5"/>
    <w:rsid w:val="007F5E5D"/>
    <w:rsid w:val="007F6BA3"/>
    <w:rsid w:val="007F6E25"/>
    <w:rsid w:val="00800661"/>
    <w:rsid w:val="00801A40"/>
    <w:rsid w:val="008024F8"/>
    <w:rsid w:val="00803BE3"/>
    <w:rsid w:val="00805120"/>
    <w:rsid w:val="008053F6"/>
    <w:rsid w:val="00806757"/>
    <w:rsid w:val="008076B0"/>
    <w:rsid w:val="00810C0B"/>
    <w:rsid w:val="00812F3C"/>
    <w:rsid w:val="0081429D"/>
    <w:rsid w:val="00815B5F"/>
    <w:rsid w:val="008210B1"/>
    <w:rsid w:val="00821A68"/>
    <w:rsid w:val="00821F35"/>
    <w:rsid w:val="008246D6"/>
    <w:rsid w:val="00824A13"/>
    <w:rsid w:val="00826326"/>
    <w:rsid w:val="00826647"/>
    <w:rsid w:val="0083102C"/>
    <w:rsid w:val="0083542C"/>
    <w:rsid w:val="00835853"/>
    <w:rsid w:val="00835B08"/>
    <w:rsid w:val="00836741"/>
    <w:rsid w:val="008368A9"/>
    <w:rsid w:val="00837689"/>
    <w:rsid w:val="008378CC"/>
    <w:rsid w:val="00837E0A"/>
    <w:rsid w:val="0084068F"/>
    <w:rsid w:val="00842410"/>
    <w:rsid w:val="00844A63"/>
    <w:rsid w:val="0084505C"/>
    <w:rsid w:val="0084573D"/>
    <w:rsid w:val="008458BD"/>
    <w:rsid w:val="00845AE1"/>
    <w:rsid w:val="008469FB"/>
    <w:rsid w:val="00846A44"/>
    <w:rsid w:val="00851335"/>
    <w:rsid w:val="00853B22"/>
    <w:rsid w:val="00856253"/>
    <w:rsid w:val="00856937"/>
    <w:rsid w:val="00856EBC"/>
    <w:rsid w:val="0085741E"/>
    <w:rsid w:val="00861975"/>
    <w:rsid w:val="008633AB"/>
    <w:rsid w:val="00863F64"/>
    <w:rsid w:val="00863F80"/>
    <w:rsid w:val="00865C0B"/>
    <w:rsid w:val="00865FD2"/>
    <w:rsid w:val="00866550"/>
    <w:rsid w:val="00870128"/>
    <w:rsid w:val="008711AA"/>
    <w:rsid w:val="00873D1D"/>
    <w:rsid w:val="008762B6"/>
    <w:rsid w:val="008777E9"/>
    <w:rsid w:val="0088147B"/>
    <w:rsid w:val="00883EAF"/>
    <w:rsid w:val="00883F21"/>
    <w:rsid w:val="00884B31"/>
    <w:rsid w:val="008875AB"/>
    <w:rsid w:val="0089067C"/>
    <w:rsid w:val="00892EEF"/>
    <w:rsid w:val="0089358A"/>
    <w:rsid w:val="00894345"/>
    <w:rsid w:val="0089745A"/>
    <w:rsid w:val="008A1FE0"/>
    <w:rsid w:val="008A60EE"/>
    <w:rsid w:val="008A61B5"/>
    <w:rsid w:val="008A69DE"/>
    <w:rsid w:val="008B2631"/>
    <w:rsid w:val="008C14EB"/>
    <w:rsid w:val="008C19D9"/>
    <w:rsid w:val="008C202D"/>
    <w:rsid w:val="008C5F7D"/>
    <w:rsid w:val="008C61AB"/>
    <w:rsid w:val="008C65AB"/>
    <w:rsid w:val="008C68CA"/>
    <w:rsid w:val="008C78D9"/>
    <w:rsid w:val="008C7AC0"/>
    <w:rsid w:val="008C7DD8"/>
    <w:rsid w:val="008D0232"/>
    <w:rsid w:val="008D061C"/>
    <w:rsid w:val="008D411E"/>
    <w:rsid w:val="008D5842"/>
    <w:rsid w:val="008D7A6F"/>
    <w:rsid w:val="008E1E98"/>
    <w:rsid w:val="008E4DD4"/>
    <w:rsid w:val="008E68AF"/>
    <w:rsid w:val="008F1DE5"/>
    <w:rsid w:val="008F25E2"/>
    <w:rsid w:val="008F7A88"/>
    <w:rsid w:val="00900EB2"/>
    <w:rsid w:val="009013BD"/>
    <w:rsid w:val="00902C9F"/>
    <w:rsid w:val="00903E00"/>
    <w:rsid w:val="009042DC"/>
    <w:rsid w:val="0090442A"/>
    <w:rsid w:val="00906FC5"/>
    <w:rsid w:val="009108BB"/>
    <w:rsid w:val="00911983"/>
    <w:rsid w:val="00914FE5"/>
    <w:rsid w:val="009155BB"/>
    <w:rsid w:val="00915DB9"/>
    <w:rsid w:val="00921B94"/>
    <w:rsid w:val="009252A6"/>
    <w:rsid w:val="00926475"/>
    <w:rsid w:val="00927F29"/>
    <w:rsid w:val="00933940"/>
    <w:rsid w:val="00934769"/>
    <w:rsid w:val="009368DE"/>
    <w:rsid w:val="00941C2F"/>
    <w:rsid w:val="00956A60"/>
    <w:rsid w:val="00957155"/>
    <w:rsid w:val="00957363"/>
    <w:rsid w:val="00961EDF"/>
    <w:rsid w:val="00963F86"/>
    <w:rsid w:val="0096449A"/>
    <w:rsid w:val="0096671B"/>
    <w:rsid w:val="00966AAE"/>
    <w:rsid w:val="00972D8B"/>
    <w:rsid w:val="0097505B"/>
    <w:rsid w:val="009760BC"/>
    <w:rsid w:val="00977707"/>
    <w:rsid w:val="00980A32"/>
    <w:rsid w:val="00981B02"/>
    <w:rsid w:val="00982634"/>
    <w:rsid w:val="00985081"/>
    <w:rsid w:val="009869C8"/>
    <w:rsid w:val="00986E62"/>
    <w:rsid w:val="00993121"/>
    <w:rsid w:val="009933EA"/>
    <w:rsid w:val="00994453"/>
    <w:rsid w:val="00994933"/>
    <w:rsid w:val="0099738D"/>
    <w:rsid w:val="009A0F54"/>
    <w:rsid w:val="009A2734"/>
    <w:rsid w:val="009A3773"/>
    <w:rsid w:val="009A388C"/>
    <w:rsid w:val="009A5BB3"/>
    <w:rsid w:val="009A6351"/>
    <w:rsid w:val="009A78A7"/>
    <w:rsid w:val="009B0326"/>
    <w:rsid w:val="009B4F1D"/>
    <w:rsid w:val="009B5822"/>
    <w:rsid w:val="009B6239"/>
    <w:rsid w:val="009B65C6"/>
    <w:rsid w:val="009B7967"/>
    <w:rsid w:val="009C26A8"/>
    <w:rsid w:val="009C4BD7"/>
    <w:rsid w:val="009C5AE2"/>
    <w:rsid w:val="009C5BA0"/>
    <w:rsid w:val="009C71D0"/>
    <w:rsid w:val="009D0113"/>
    <w:rsid w:val="009D06D9"/>
    <w:rsid w:val="009D2876"/>
    <w:rsid w:val="009D2A66"/>
    <w:rsid w:val="009D2D88"/>
    <w:rsid w:val="009D3E2E"/>
    <w:rsid w:val="009D72A9"/>
    <w:rsid w:val="009D7C83"/>
    <w:rsid w:val="009E1627"/>
    <w:rsid w:val="009E21AD"/>
    <w:rsid w:val="009E323F"/>
    <w:rsid w:val="009E3568"/>
    <w:rsid w:val="009E4729"/>
    <w:rsid w:val="009E577C"/>
    <w:rsid w:val="009E722D"/>
    <w:rsid w:val="009F32FD"/>
    <w:rsid w:val="009F4436"/>
    <w:rsid w:val="009F5477"/>
    <w:rsid w:val="009F7202"/>
    <w:rsid w:val="00A0023E"/>
    <w:rsid w:val="00A0099B"/>
    <w:rsid w:val="00A00E9A"/>
    <w:rsid w:val="00A0158A"/>
    <w:rsid w:val="00A01CAD"/>
    <w:rsid w:val="00A0284A"/>
    <w:rsid w:val="00A05C1F"/>
    <w:rsid w:val="00A07B15"/>
    <w:rsid w:val="00A10175"/>
    <w:rsid w:val="00A10C30"/>
    <w:rsid w:val="00A1304E"/>
    <w:rsid w:val="00A147EE"/>
    <w:rsid w:val="00A15F5A"/>
    <w:rsid w:val="00A20D75"/>
    <w:rsid w:val="00A241AF"/>
    <w:rsid w:val="00A3056F"/>
    <w:rsid w:val="00A31C03"/>
    <w:rsid w:val="00A31D97"/>
    <w:rsid w:val="00A34BB4"/>
    <w:rsid w:val="00A44651"/>
    <w:rsid w:val="00A44A57"/>
    <w:rsid w:val="00A45B89"/>
    <w:rsid w:val="00A478C9"/>
    <w:rsid w:val="00A502A2"/>
    <w:rsid w:val="00A51D45"/>
    <w:rsid w:val="00A51FD6"/>
    <w:rsid w:val="00A520C7"/>
    <w:rsid w:val="00A54DA4"/>
    <w:rsid w:val="00A60DD8"/>
    <w:rsid w:val="00A60F8C"/>
    <w:rsid w:val="00A65E6B"/>
    <w:rsid w:val="00A65EFE"/>
    <w:rsid w:val="00A66AF4"/>
    <w:rsid w:val="00A712FA"/>
    <w:rsid w:val="00A7180B"/>
    <w:rsid w:val="00A75059"/>
    <w:rsid w:val="00A768E2"/>
    <w:rsid w:val="00A76B23"/>
    <w:rsid w:val="00A83832"/>
    <w:rsid w:val="00A85347"/>
    <w:rsid w:val="00A855E8"/>
    <w:rsid w:val="00A87431"/>
    <w:rsid w:val="00A876D8"/>
    <w:rsid w:val="00A90225"/>
    <w:rsid w:val="00A971BE"/>
    <w:rsid w:val="00A97486"/>
    <w:rsid w:val="00AA267F"/>
    <w:rsid w:val="00AA3536"/>
    <w:rsid w:val="00AA3A21"/>
    <w:rsid w:val="00AA4FB0"/>
    <w:rsid w:val="00AA6B56"/>
    <w:rsid w:val="00AB0533"/>
    <w:rsid w:val="00AB11E2"/>
    <w:rsid w:val="00AB1411"/>
    <w:rsid w:val="00AB4250"/>
    <w:rsid w:val="00AB4282"/>
    <w:rsid w:val="00AB6256"/>
    <w:rsid w:val="00AB72EC"/>
    <w:rsid w:val="00AC0281"/>
    <w:rsid w:val="00AC2351"/>
    <w:rsid w:val="00AC2B9D"/>
    <w:rsid w:val="00AC2FA6"/>
    <w:rsid w:val="00AC5D01"/>
    <w:rsid w:val="00AD0C07"/>
    <w:rsid w:val="00AD1578"/>
    <w:rsid w:val="00AD19B5"/>
    <w:rsid w:val="00AD22B3"/>
    <w:rsid w:val="00AD34F1"/>
    <w:rsid w:val="00AD3566"/>
    <w:rsid w:val="00AD77A6"/>
    <w:rsid w:val="00AE02F9"/>
    <w:rsid w:val="00AE068D"/>
    <w:rsid w:val="00AE1261"/>
    <w:rsid w:val="00AE12D8"/>
    <w:rsid w:val="00AE1B72"/>
    <w:rsid w:val="00AE2F59"/>
    <w:rsid w:val="00AE47F7"/>
    <w:rsid w:val="00AE4D01"/>
    <w:rsid w:val="00AF132B"/>
    <w:rsid w:val="00AF1981"/>
    <w:rsid w:val="00AF3E92"/>
    <w:rsid w:val="00AF41D8"/>
    <w:rsid w:val="00AF54F3"/>
    <w:rsid w:val="00B006F6"/>
    <w:rsid w:val="00B056E6"/>
    <w:rsid w:val="00B07746"/>
    <w:rsid w:val="00B07F98"/>
    <w:rsid w:val="00B127E5"/>
    <w:rsid w:val="00B13006"/>
    <w:rsid w:val="00B13CC5"/>
    <w:rsid w:val="00B1477E"/>
    <w:rsid w:val="00B17F42"/>
    <w:rsid w:val="00B2098D"/>
    <w:rsid w:val="00B2263B"/>
    <w:rsid w:val="00B23320"/>
    <w:rsid w:val="00B23BC2"/>
    <w:rsid w:val="00B246AC"/>
    <w:rsid w:val="00B257E7"/>
    <w:rsid w:val="00B259DB"/>
    <w:rsid w:val="00B27EDD"/>
    <w:rsid w:val="00B316C7"/>
    <w:rsid w:val="00B3233F"/>
    <w:rsid w:val="00B338EE"/>
    <w:rsid w:val="00B36841"/>
    <w:rsid w:val="00B37EB3"/>
    <w:rsid w:val="00B40030"/>
    <w:rsid w:val="00B410B8"/>
    <w:rsid w:val="00B419BA"/>
    <w:rsid w:val="00B42481"/>
    <w:rsid w:val="00B42E1B"/>
    <w:rsid w:val="00B45100"/>
    <w:rsid w:val="00B4564A"/>
    <w:rsid w:val="00B45B0A"/>
    <w:rsid w:val="00B472A6"/>
    <w:rsid w:val="00B5043D"/>
    <w:rsid w:val="00B546F4"/>
    <w:rsid w:val="00B56ABD"/>
    <w:rsid w:val="00B6173C"/>
    <w:rsid w:val="00B61E4E"/>
    <w:rsid w:val="00B6249B"/>
    <w:rsid w:val="00B63975"/>
    <w:rsid w:val="00B64009"/>
    <w:rsid w:val="00B70D5B"/>
    <w:rsid w:val="00B71DE9"/>
    <w:rsid w:val="00B73CCD"/>
    <w:rsid w:val="00B73D1F"/>
    <w:rsid w:val="00B751F7"/>
    <w:rsid w:val="00B76301"/>
    <w:rsid w:val="00B76E8F"/>
    <w:rsid w:val="00B776FD"/>
    <w:rsid w:val="00B77BF6"/>
    <w:rsid w:val="00B80BCE"/>
    <w:rsid w:val="00B84D86"/>
    <w:rsid w:val="00B87637"/>
    <w:rsid w:val="00B9059D"/>
    <w:rsid w:val="00B90E54"/>
    <w:rsid w:val="00B90EEA"/>
    <w:rsid w:val="00B95BD5"/>
    <w:rsid w:val="00BA0094"/>
    <w:rsid w:val="00BA0EAB"/>
    <w:rsid w:val="00BA6195"/>
    <w:rsid w:val="00BA7029"/>
    <w:rsid w:val="00BA715E"/>
    <w:rsid w:val="00BA783D"/>
    <w:rsid w:val="00BB1380"/>
    <w:rsid w:val="00BB1F2F"/>
    <w:rsid w:val="00BB5279"/>
    <w:rsid w:val="00BB6B5C"/>
    <w:rsid w:val="00BB7A91"/>
    <w:rsid w:val="00BC0BF4"/>
    <w:rsid w:val="00BC180A"/>
    <w:rsid w:val="00BC1EFB"/>
    <w:rsid w:val="00BC3D6D"/>
    <w:rsid w:val="00BC45CA"/>
    <w:rsid w:val="00BC70D5"/>
    <w:rsid w:val="00BD0964"/>
    <w:rsid w:val="00BD1F65"/>
    <w:rsid w:val="00BD215A"/>
    <w:rsid w:val="00BE1ADF"/>
    <w:rsid w:val="00BE1BAF"/>
    <w:rsid w:val="00BE2942"/>
    <w:rsid w:val="00BE35F2"/>
    <w:rsid w:val="00BE3E79"/>
    <w:rsid w:val="00BE572B"/>
    <w:rsid w:val="00BE6BCC"/>
    <w:rsid w:val="00BE70D1"/>
    <w:rsid w:val="00BE7EF5"/>
    <w:rsid w:val="00BE7F69"/>
    <w:rsid w:val="00BF0105"/>
    <w:rsid w:val="00BF06A8"/>
    <w:rsid w:val="00BF5E49"/>
    <w:rsid w:val="00BF6FCC"/>
    <w:rsid w:val="00BF7649"/>
    <w:rsid w:val="00C009DA"/>
    <w:rsid w:val="00C00A50"/>
    <w:rsid w:val="00C01C88"/>
    <w:rsid w:val="00C144FC"/>
    <w:rsid w:val="00C15931"/>
    <w:rsid w:val="00C16BDB"/>
    <w:rsid w:val="00C17801"/>
    <w:rsid w:val="00C17C7E"/>
    <w:rsid w:val="00C17CB6"/>
    <w:rsid w:val="00C210D6"/>
    <w:rsid w:val="00C21117"/>
    <w:rsid w:val="00C223DE"/>
    <w:rsid w:val="00C239FD"/>
    <w:rsid w:val="00C23AF5"/>
    <w:rsid w:val="00C25134"/>
    <w:rsid w:val="00C252E5"/>
    <w:rsid w:val="00C30C7A"/>
    <w:rsid w:val="00C3171C"/>
    <w:rsid w:val="00C31804"/>
    <w:rsid w:val="00C36A0D"/>
    <w:rsid w:val="00C429AA"/>
    <w:rsid w:val="00C44858"/>
    <w:rsid w:val="00C460E5"/>
    <w:rsid w:val="00C53A90"/>
    <w:rsid w:val="00C56044"/>
    <w:rsid w:val="00C560AB"/>
    <w:rsid w:val="00C56151"/>
    <w:rsid w:val="00C573EC"/>
    <w:rsid w:val="00C60288"/>
    <w:rsid w:val="00C6396E"/>
    <w:rsid w:val="00C6772D"/>
    <w:rsid w:val="00C6786C"/>
    <w:rsid w:val="00C70CE3"/>
    <w:rsid w:val="00C72F0A"/>
    <w:rsid w:val="00C74482"/>
    <w:rsid w:val="00C74674"/>
    <w:rsid w:val="00C7506A"/>
    <w:rsid w:val="00C754F4"/>
    <w:rsid w:val="00C7561E"/>
    <w:rsid w:val="00C757F5"/>
    <w:rsid w:val="00C77800"/>
    <w:rsid w:val="00C814FF"/>
    <w:rsid w:val="00C83D62"/>
    <w:rsid w:val="00C86613"/>
    <w:rsid w:val="00C93DD2"/>
    <w:rsid w:val="00C94148"/>
    <w:rsid w:val="00C96565"/>
    <w:rsid w:val="00CA1D13"/>
    <w:rsid w:val="00CA1F41"/>
    <w:rsid w:val="00CA5131"/>
    <w:rsid w:val="00CA6089"/>
    <w:rsid w:val="00CA7553"/>
    <w:rsid w:val="00CB14C7"/>
    <w:rsid w:val="00CB2563"/>
    <w:rsid w:val="00CB56DC"/>
    <w:rsid w:val="00CB68D3"/>
    <w:rsid w:val="00CC0086"/>
    <w:rsid w:val="00CC0A6F"/>
    <w:rsid w:val="00CC0FB3"/>
    <w:rsid w:val="00CC2E39"/>
    <w:rsid w:val="00CC2E68"/>
    <w:rsid w:val="00CC4B2C"/>
    <w:rsid w:val="00CC500A"/>
    <w:rsid w:val="00CD0782"/>
    <w:rsid w:val="00CD0DE3"/>
    <w:rsid w:val="00CD3F0F"/>
    <w:rsid w:val="00CD4BDC"/>
    <w:rsid w:val="00CD6BBE"/>
    <w:rsid w:val="00CD6E9F"/>
    <w:rsid w:val="00CD7B26"/>
    <w:rsid w:val="00CE0362"/>
    <w:rsid w:val="00CE2925"/>
    <w:rsid w:val="00CE2EA3"/>
    <w:rsid w:val="00CE368D"/>
    <w:rsid w:val="00CE3F54"/>
    <w:rsid w:val="00CE43AE"/>
    <w:rsid w:val="00CE5E27"/>
    <w:rsid w:val="00CF1444"/>
    <w:rsid w:val="00CF1957"/>
    <w:rsid w:val="00CF1B4B"/>
    <w:rsid w:val="00CF2267"/>
    <w:rsid w:val="00CF31AE"/>
    <w:rsid w:val="00CF33F0"/>
    <w:rsid w:val="00CF34CC"/>
    <w:rsid w:val="00CF387E"/>
    <w:rsid w:val="00D0070B"/>
    <w:rsid w:val="00D015C5"/>
    <w:rsid w:val="00D01B08"/>
    <w:rsid w:val="00D01DB0"/>
    <w:rsid w:val="00D02CB8"/>
    <w:rsid w:val="00D10352"/>
    <w:rsid w:val="00D10E79"/>
    <w:rsid w:val="00D112C0"/>
    <w:rsid w:val="00D157AA"/>
    <w:rsid w:val="00D17CF6"/>
    <w:rsid w:val="00D21940"/>
    <w:rsid w:val="00D21EBB"/>
    <w:rsid w:val="00D25B99"/>
    <w:rsid w:val="00D25FF3"/>
    <w:rsid w:val="00D26704"/>
    <w:rsid w:val="00D27ECC"/>
    <w:rsid w:val="00D33FE4"/>
    <w:rsid w:val="00D40062"/>
    <w:rsid w:val="00D4011A"/>
    <w:rsid w:val="00D40D53"/>
    <w:rsid w:val="00D42A72"/>
    <w:rsid w:val="00D44D00"/>
    <w:rsid w:val="00D45A51"/>
    <w:rsid w:val="00D50703"/>
    <w:rsid w:val="00D510EF"/>
    <w:rsid w:val="00D51D69"/>
    <w:rsid w:val="00D52F20"/>
    <w:rsid w:val="00D54FF1"/>
    <w:rsid w:val="00D56079"/>
    <w:rsid w:val="00D57E0D"/>
    <w:rsid w:val="00D61EA5"/>
    <w:rsid w:val="00D629BB"/>
    <w:rsid w:val="00D64B61"/>
    <w:rsid w:val="00D6509E"/>
    <w:rsid w:val="00D65B06"/>
    <w:rsid w:val="00D7157F"/>
    <w:rsid w:val="00D7380B"/>
    <w:rsid w:val="00D73C38"/>
    <w:rsid w:val="00D747B5"/>
    <w:rsid w:val="00D80A34"/>
    <w:rsid w:val="00D84138"/>
    <w:rsid w:val="00D84257"/>
    <w:rsid w:val="00D852C9"/>
    <w:rsid w:val="00D86095"/>
    <w:rsid w:val="00D95907"/>
    <w:rsid w:val="00D977CA"/>
    <w:rsid w:val="00DA0F07"/>
    <w:rsid w:val="00DA23C5"/>
    <w:rsid w:val="00DA2B0A"/>
    <w:rsid w:val="00DA3BA8"/>
    <w:rsid w:val="00DA726F"/>
    <w:rsid w:val="00DA7341"/>
    <w:rsid w:val="00DA790E"/>
    <w:rsid w:val="00DB0E95"/>
    <w:rsid w:val="00DB0FDC"/>
    <w:rsid w:val="00DB3F9D"/>
    <w:rsid w:val="00DB4156"/>
    <w:rsid w:val="00DB7F6F"/>
    <w:rsid w:val="00DC165E"/>
    <w:rsid w:val="00DC264D"/>
    <w:rsid w:val="00DC3B71"/>
    <w:rsid w:val="00DC4EA6"/>
    <w:rsid w:val="00DC5050"/>
    <w:rsid w:val="00DD02CE"/>
    <w:rsid w:val="00DD3A26"/>
    <w:rsid w:val="00DD3B3C"/>
    <w:rsid w:val="00DD4418"/>
    <w:rsid w:val="00DD4681"/>
    <w:rsid w:val="00DD4EB5"/>
    <w:rsid w:val="00DE0B8D"/>
    <w:rsid w:val="00DE1732"/>
    <w:rsid w:val="00DE3530"/>
    <w:rsid w:val="00DF00BF"/>
    <w:rsid w:val="00DF214C"/>
    <w:rsid w:val="00DF24C1"/>
    <w:rsid w:val="00DF332A"/>
    <w:rsid w:val="00DF3EEE"/>
    <w:rsid w:val="00DF5EA0"/>
    <w:rsid w:val="00E00BB2"/>
    <w:rsid w:val="00E02D1E"/>
    <w:rsid w:val="00E03814"/>
    <w:rsid w:val="00E03EFB"/>
    <w:rsid w:val="00E03F09"/>
    <w:rsid w:val="00E04BB1"/>
    <w:rsid w:val="00E05589"/>
    <w:rsid w:val="00E0587F"/>
    <w:rsid w:val="00E05E27"/>
    <w:rsid w:val="00E07920"/>
    <w:rsid w:val="00E07AE2"/>
    <w:rsid w:val="00E07D66"/>
    <w:rsid w:val="00E12BF8"/>
    <w:rsid w:val="00E13EC7"/>
    <w:rsid w:val="00E14B29"/>
    <w:rsid w:val="00E175BC"/>
    <w:rsid w:val="00E17DE1"/>
    <w:rsid w:val="00E245DA"/>
    <w:rsid w:val="00E24B1D"/>
    <w:rsid w:val="00E265B6"/>
    <w:rsid w:val="00E34531"/>
    <w:rsid w:val="00E3502D"/>
    <w:rsid w:val="00E4273A"/>
    <w:rsid w:val="00E44F95"/>
    <w:rsid w:val="00E478AF"/>
    <w:rsid w:val="00E5204F"/>
    <w:rsid w:val="00E520DD"/>
    <w:rsid w:val="00E5247A"/>
    <w:rsid w:val="00E5577A"/>
    <w:rsid w:val="00E55B20"/>
    <w:rsid w:val="00E56C6F"/>
    <w:rsid w:val="00E574B8"/>
    <w:rsid w:val="00E574C3"/>
    <w:rsid w:val="00E57E48"/>
    <w:rsid w:val="00E61245"/>
    <w:rsid w:val="00E63265"/>
    <w:rsid w:val="00E6563C"/>
    <w:rsid w:val="00E66951"/>
    <w:rsid w:val="00E66E83"/>
    <w:rsid w:val="00E706C1"/>
    <w:rsid w:val="00E71D67"/>
    <w:rsid w:val="00E72760"/>
    <w:rsid w:val="00E7317A"/>
    <w:rsid w:val="00E800FA"/>
    <w:rsid w:val="00E82C97"/>
    <w:rsid w:val="00E82D1E"/>
    <w:rsid w:val="00E833F0"/>
    <w:rsid w:val="00E83CB8"/>
    <w:rsid w:val="00E84888"/>
    <w:rsid w:val="00E8518C"/>
    <w:rsid w:val="00E8751D"/>
    <w:rsid w:val="00E87830"/>
    <w:rsid w:val="00E878D8"/>
    <w:rsid w:val="00E90344"/>
    <w:rsid w:val="00E90B29"/>
    <w:rsid w:val="00E934F5"/>
    <w:rsid w:val="00E938F6"/>
    <w:rsid w:val="00E948CC"/>
    <w:rsid w:val="00E9659F"/>
    <w:rsid w:val="00E966CB"/>
    <w:rsid w:val="00E97585"/>
    <w:rsid w:val="00EA0168"/>
    <w:rsid w:val="00EA074F"/>
    <w:rsid w:val="00EA0BEB"/>
    <w:rsid w:val="00EA0FF2"/>
    <w:rsid w:val="00EA1D7A"/>
    <w:rsid w:val="00EA30F7"/>
    <w:rsid w:val="00EA4B37"/>
    <w:rsid w:val="00EA5025"/>
    <w:rsid w:val="00EB2C2A"/>
    <w:rsid w:val="00EB4863"/>
    <w:rsid w:val="00EB4BF1"/>
    <w:rsid w:val="00EB54AF"/>
    <w:rsid w:val="00EB5693"/>
    <w:rsid w:val="00EB57DB"/>
    <w:rsid w:val="00EC151A"/>
    <w:rsid w:val="00EC1A44"/>
    <w:rsid w:val="00EC2F39"/>
    <w:rsid w:val="00EC32A4"/>
    <w:rsid w:val="00EC4089"/>
    <w:rsid w:val="00EC5301"/>
    <w:rsid w:val="00EC6ABC"/>
    <w:rsid w:val="00ED1355"/>
    <w:rsid w:val="00ED28A2"/>
    <w:rsid w:val="00ED55E5"/>
    <w:rsid w:val="00EE172C"/>
    <w:rsid w:val="00EE280C"/>
    <w:rsid w:val="00EE4A04"/>
    <w:rsid w:val="00EE59A6"/>
    <w:rsid w:val="00EE5FBE"/>
    <w:rsid w:val="00EF32E8"/>
    <w:rsid w:val="00EF3609"/>
    <w:rsid w:val="00F00137"/>
    <w:rsid w:val="00F00ADE"/>
    <w:rsid w:val="00F01AF2"/>
    <w:rsid w:val="00F04A8B"/>
    <w:rsid w:val="00F04B63"/>
    <w:rsid w:val="00F06625"/>
    <w:rsid w:val="00F16301"/>
    <w:rsid w:val="00F206E5"/>
    <w:rsid w:val="00F278A5"/>
    <w:rsid w:val="00F310D7"/>
    <w:rsid w:val="00F32C24"/>
    <w:rsid w:val="00F34753"/>
    <w:rsid w:val="00F34CD6"/>
    <w:rsid w:val="00F35F6C"/>
    <w:rsid w:val="00F41DD7"/>
    <w:rsid w:val="00F43F5A"/>
    <w:rsid w:val="00F44713"/>
    <w:rsid w:val="00F450C1"/>
    <w:rsid w:val="00F45345"/>
    <w:rsid w:val="00F45EA1"/>
    <w:rsid w:val="00F4713A"/>
    <w:rsid w:val="00F50DFC"/>
    <w:rsid w:val="00F5177C"/>
    <w:rsid w:val="00F51DD7"/>
    <w:rsid w:val="00F54E06"/>
    <w:rsid w:val="00F5537A"/>
    <w:rsid w:val="00F557CC"/>
    <w:rsid w:val="00F57495"/>
    <w:rsid w:val="00F57B5D"/>
    <w:rsid w:val="00F57C18"/>
    <w:rsid w:val="00F60E63"/>
    <w:rsid w:val="00F6354C"/>
    <w:rsid w:val="00F653FE"/>
    <w:rsid w:val="00F669FF"/>
    <w:rsid w:val="00F66F03"/>
    <w:rsid w:val="00F673A9"/>
    <w:rsid w:val="00F677D4"/>
    <w:rsid w:val="00F71AA6"/>
    <w:rsid w:val="00F730CC"/>
    <w:rsid w:val="00F7357D"/>
    <w:rsid w:val="00F749E4"/>
    <w:rsid w:val="00F832C4"/>
    <w:rsid w:val="00F841EF"/>
    <w:rsid w:val="00F85941"/>
    <w:rsid w:val="00F92D3B"/>
    <w:rsid w:val="00F93410"/>
    <w:rsid w:val="00F96284"/>
    <w:rsid w:val="00F96908"/>
    <w:rsid w:val="00F96CFA"/>
    <w:rsid w:val="00F96F36"/>
    <w:rsid w:val="00F9703F"/>
    <w:rsid w:val="00FA1820"/>
    <w:rsid w:val="00FA4F77"/>
    <w:rsid w:val="00FA4FDD"/>
    <w:rsid w:val="00FA678C"/>
    <w:rsid w:val="00FA796B"/>
    <w:rsid w:val="00FB068B"/>
    <w:rsid w:val="00FB3F85"/>
    <w:rsid w:val="00FB6518"/>
    <w:rsid w:val="00FB6FAC"/>
    <w:rsid w:val="00FC20F5"/>
    <w:rsid w:val="00FC4854"/>
    <w:rsid w:val="00FC5F16"/>
    <w:rsid w:val="00FC68A9"/>
    <w:rsid w:val="00FC7CB0"/>
    <w:rsid w:val="00FD395C"/>
    <w:rsid w:val="00FD5198"/>
    <w:rsid w:val="00FD570C"/>
    <w:rsid w:val="00FD743A"/>
    <w:rsid w:val="00FD7AAD"/>
    <w:rsid w:val="00FD7CB8"/>
    <w:rsid w:val="00FE159F"/>
    <w:rsid w:val="00FE2499"/>
    <w:rsid w:val="00FE3B38"/>
    <w:rsid w:val="00FE482E"/>
    <w:rsid w:val="00FE5657"/>
    <w:rsid w:val="00FE5A2D"/>
    <w:rsid w:val="00FE6B66"/>
    <w:rsid w:val="00FF1A02"/>
    <w:rsid w:val="00FF3E9E"/>
    <w:rsid w:val="00FF41C8"/>
    <w:rsid w:val="00FF5373"/>
    <w:rsid w:val="00FF53B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A8D6C6"/>
  <w15:docId w15:val="{5F269250-4798-4A2F-A2E0-999D21DB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38"/>
  </w:style>
  <w:style w:type="paragraph" w:styleId="Heading1">
    <w:name w:val="heading 1"/>
    <w:basedOn w:val="Normal"/>
    <w:next w:val="Normal"/>
    <w:qFormat/>
    <w:rsid w:val="00D73C38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D73C38"/>
    <w:pPr>
      <w:keepNext/>
      <w:jc w:val="both"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rsid w:val="00D73C38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23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C38"/>
    <w:pPr>
      <w:jc w:val="center"/>
    </w:pPr>
    <w:rPr>
      <w:sz w:val="40"/>
    </w:rPr>
  </w:style>
  <w:style w:type="paragraph" w:styleId="BodyText">
    <w:name w:val="Body Text"/>
    <w:basedOn w:val="Normal"/>
    <w:semiHidden/>
    <w:rsid w:val="00D73C38"/>
    <w:pPr>
      <w:jc w:val="both"/>
    </w:pPr>
    <w:rPr>
      <w:color w:val="000000"/>
      <w:sz w:val="22"/>
    </w:rPr>
  </w:style>
  <w:style w:type="paragraph" w:styleId="BodyTextIndent">
    <w:name w:val="Body Text Indent"/>
    <w:basedOn w:val="Normal"/>
    <w:semiHidden/>
    <w:rsid w:val="00D73C38"/>
    <w:pPr>
      <w:ind w:left="720"/>
      <w:jc w:val="both"/>
    </w:pPr>
    <w:rPr>
      <w:color w:val="000000"/>
    </w:rPr>
  </w:style>
  <w:style w:type="character" w:styleId="Hyperlink">
    <w:name w:val="Hyperlink"/>
    <w:semiHidden/>
    <w:rsid w:val="00D73C38"/>
    <w:rPr>
      <w:color w:val="0000FF"/>
      <w:u w:val="single"/>
    </w:rPr>
  </w:style>
  <w:style w:type="paragraph" w:styleId="BodyText2">
    <w:name w:val="Body Text 2"/>
    <w:basedOn w:val="Normal"/>
    <w:semiHidden/>
    <w:rsid w:val="00D73C38"/>
    <w:pPr>
      <w:jc w:val="both"/>
    </w:pPr>
    <w:rPr>
      <w:color w:val="000000"/>
    </w:rPr>
  </w:style>
  <w:style w:type="paragraph" w:styleId="BodyText3">
    <w:name w:val="Body Text 3"/>
    <w:basedOn w:val="Normal"/>
    <w:semiHidden/>
    <w:rsid w:val="00D73C38"/>
    <w:pPr>
      <w:jc w:val="both"/>
    </w:pPr>
  </w:style>
  <w:style w:type="character" w:styleId="CommentReference">
    <w:name w:val="annotation reference"/>
    <w:semiHidden/>
    <w:rsid w:val="00D73C38"/>
    <w:rPr>
      <w:sz w:val="16"/>
      <w:szCs w:val="16"/>
    </w:rPr>
  </w:style>
  <w:style w:type="paragraph" w:styleId="CommentText">
    <w:name w:val="annotation text"/>
    <w:basedOn w:val="Normal"/>
    <w:semiHidden/>
    <w:rsid w:val="00D73C38"/>
  </w:style>
  <w:style w:type="paragraph" w:styleId="CommentSubject">
    <w:name w:val="annotation subject"/>
    <w:basedOn w:val="CommentText"/>
    <w:next w:val="CommentText"/>
    <w:semiHidden/>
    <w:rsid w:val="00D73C38"/>
    <w:rPr>
      <w:b/>
      <w:bCs/>
    </w:rPr>
  </w:style>
  <w:style w:type="paragraph" w:styleId="BalloonText">
    <w:name w:val="Balloon Text"/>
    <w:basedOn w:val="Normal"/>
    <w:semiHidden/>
    <w:rsid w:val="00D73C3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D73C38"/>
    <w:pPr>
      <w:ind w:left="360"/>
      <w:jc w:val="both"/>
    </w:pPr>
    <w:rPr>
      <w:color w:val="000000"/>
    </w:rPr>
  </w:style>
  <w:style w:type="paragraph" w:styleId="BodyTextIndent3">
    <w:name w:val="Body Text Indent 3"/>
    <w:basedOn w:val="Normal"/>
    <w:semiHidden/>
    <w:rsid w:val="00D73C38"/>
    <w:pPr>
      <w:ind w:left="284"/>
      <w:jc w:val="both"/>
    </w:pPr>
    <w:rPr>
      <w:color w:val="000000"/>
    </w:rPr>
  </w:style>
  <w:style w:type="character" w:customStyle="1" w:styleId="BodyTextChar">
    <w:name w:val="Body Text Char"/>
    <w:locked/>
    <w:rsid w:val="00D73C38"/>
    <w:rPr>
      <w:rFonts w:cs="Times New Roman"/>
    </w:rPr>
  </w:style>
  <w:style w:type="character" w:styleId="FollowedHyperlink">
    <w:name w:val="FollowedHyperlink"/>
    <w:semiHidden/>
    <w:rsid w:val="00D73C38"/>
    <w:rPr>
      <w:color w:val="800080"/>
      <w:u w:val="single"/>
    </w:rPr>
  </w:style>
  <w:style w:type="paragraph" w:customStyle="1" w:styleId="ecxmsonormal">
    <w:name w:val="ecxmsonormal"/>
    <w:basedOn w:val="Normal"/>
    <w:rsid w:val="008310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3102C"/>
  </w:style>
  <w:style w:type="character" w:customStyle="1" w:styleId="Heading4Char">
    <w:name w:val="Heading 4 Char"/>
    <w:link w:val="Heading4"/>
    <w:uiPriority w:val="9"/>
    <w:semiHidden/>
    <w:rsid w:val="003C238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C2387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">
    <w:name w:val="ecxmsolistparagraph"/>
    <w:basedOn w:val="Normal"/>
    <w:rsid w:val="00F5177C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EC151A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48"/>
  </w:style>
  <w:style w:type="paragraph" w:styleId="Footer">
    <w:name w:val="footer"/>
    <w:basedOn w:val="Normal"/>
    <w:link w:val="Foot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48"/>
  </w:style>
  <w:style w:type="paragraph" w:styleId="NoSpacing">
    <w:name w:val="No Spacing"/>
    <w:uiPriority w:val="1"/>
    <w:qFormat/>
    <w:rsid w:val="00767594"/>
  </w:style>
  <w:style w:type="paragraph" w:styleId="ListParagraph">
    <w:name w:val="List Paragraph"/>
    <w:basedOn w:val="Normal"/>
    <w:uiPriority w:val="34"/>
    <w:qFormat/>
    <w:rsid w:val="00D4011A"/>
    <w:pPr>
      <w:ind w:left="720"/>
    </w:pPr>
  </w:style>
  <w:style w:type="paragraph" w:customStyle="1" w:styleId="xmsonormal">
    <w:name w:val="x_msonormal"/>
    <w:basedOn w:val="Normal"/>
    <w:rsid w:val="001020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A1E04"/>
    <w:rPr>
      <w:b/>
      <w:bCs/>
    </w:rPr>
  </w:style>
  <w:style w:type="character" w:customStyle="1" w:styleId="casenumber">
    <w:name w:val="casenumber"/>
    <w:rsid w:val="0061430D"/>
  </w:style>
  <w:style w:type="character" w:customStyle="1" w:styleId="description">
    <w:name w:val="description"/>
    <w:rsid w:val="0061430D"/>
  </w:style>
  <w:style w:type="character" w:customStyle="1" w:styleId="address">
    <w:name w:val="address"/>
    <w:rsid w:val="0061430D"/>
  </w:style>
  <w:style w:type="character" w:customStyle="1" w:styleId="divider2">
    <w:name w:val="divider2"/>
    <w:rsid w:val="0086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41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1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4063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1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8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85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0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3979-7369-4F5D-B53B-C6EFDA1F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LUDHAM PARISH COUNCIL</vt:lpstr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LUDHAM PARISH COUNCIL</dc:title>
  <dc:subject/>
  <dc:creator>steph</dc:creator>
  <cp:keywords/>
  <dc:description/>
  <cp:lastModifiedBy>Jo Beardshaw</cp:lastModifiedBy>
  <cp:revision>11</cp:revision>
  <cp:lastPrinted>2021-01-14T13:00:00Z</cp:lastPrinted>
  <dcterms:created xsi:type="dcterms:W3CDTF">2021-08-05T11:48:00Z</dcterms:created>
  <dcterms:modified xsi:type="dcterms:W3CDTF">2021-08-09T12:35:00Z</dcterms:modified>
</cp:coreProperties>
</file>